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5A52" w14:textId="3E7BE71C" w:rsidR="001033DB" w:rsidRDefault="00763248" w:rsidP="0076324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A459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INDUCTIVE INTERACTION PROGRAMME-Serie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 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</w:p>
    <w:p w14:paraId="306861D5" w14:textId="79467F1B" w:rsidR="00763248" w:rsidRDefault="00763248" w:rsidP="007632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248">
        <w:rPr>
          <w:rFonts w:ascii="Times New Roman" w:hAnsi="Times New Roman" w:cs="Times New Roman"/>
          <w:sz w:val="24"/>
          <w:szCs w:val="24"/>
          <w:lang w:val="en-US"/>
        </w:rPr>
        <w:t xml:space="preserve">The Department of Commerce, ADP College organized the 3rd series of Inductive Interaction </w:t>
      </w:r>
      <w:proofErr w:type="spellStart"/>
      <w:r w:rsidRPr="00763248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763248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7632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April 2025. The topic of induction was “Personal Income Tax Planning”. The resource person, Mr. Amit More</w:t>
      </w:r>
      <w:r w:rsidR="009C3360">
        <w:rPr>
          <w:rFonts w:ascii="Times New Roman" w:hAnsi="Times New Roman" w:cs="Times New Roman"/>
          <w:sz w:val="24"/>
          <w:szCs w:val="24"/>
          <w:lang w:val="en-US"/>
        </w:rPr>
        <w:t xml:space="preserve"> shared valuable information on the income tax structure of India and the modes of planning personal income tax. The </w:t>
      </w:r>
      <w:r w:rsidR="00D440D2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9C3360">
        <w:rPr>
          <w:rFonts w:ascii="Times New Roman" w:hAnsi="Times New Roman" w:cs="Times New Roman"/>
          <w:sz w:val="24"/>
          <w:szCs w:val="24"/>
          <w:lang w:val="en-US"/>
        </w:rPr>
        <w:t xml:space="preserve"> really </w:t>
      </w:r>
      <w:r w:rsidR="00D440D2">
        <w:rPr>
          <w:rFonts w:ascii="Times New Roman" w:hAnsi="Times New Roman" w:cs="Times New Roman"/>
          <w:sz w:val="24"/>
          <w:szCs w:val="24"/>
          <w:lang w:val="en-US"/>
        </w:rPr>
        <w:t>benefited</w:t>
      </w:r>
      <w:r w:rsidR="009C3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0D2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9C3360">
        <w:rPr>
          <w:rFonts w:ascii="Times New Roman" w:hAnsi="Times New Roman" w:cs="Times New Roman"/>
          <w:sz w:val="24"/>
          <w:szCs w:val="24"/>
          <w:lang w:val="en-US"/>
        </w:rPr>
        <w:t xml:space="preserve"> the session. Altogether 47 students attended the session</w:t>
      </w:r>
      <w:r w:rsidR="00D440D2">
        <w:rPr>
          <w:rFonts w:ascii="Times New Roman" w:hAnsi="Times New Roman" w:cs="Times New Roman"/>
          <w:sz w:val="24"/>
          <w:szCs w:val="24"/>
          <w:lang w:val="en-US"/>
        </w:rPr>
        <w:t xml:space="preserve">. Respected Principal, ADP College and the IQAC coordinator also graced the event, that was hosted by Assistant Professor, Mrs. </w:t>
      </w:r>
      <w:proofErr w:type="spellStart"/>
      <w:r w:rsidR="00D440D2">
        <w:rPr>
          <w:rFonts w:ascii="Times New Roman" w:hAnsi="Times New Roman" w:cs="Times New Roman"/>
          <w:sz w:val="24"/>
          <w:szCs w:val="24"/>
          <w:lang w:val="en-US"/>
        </w:rPr>
        <w:t>Geetimoni</w:t>
      </w:r>
      <w:proofErr w:type="spellEnd"/>
      <w:r w:rsidR="00D440D2">
        <w:rPr>
          <w:rFonts w:ascii="Times New Roman" w:hAnsi="Times New Roman" w:cs="Times New Roman"/>
          <w:sz w:val="24"/>
          <w:szCs w:val="24"/>
          <w:lang w:val="en-US"/>
        </w:rPr>
        <w:t xml:space="preserve"> Deka and the vote of thanks was delivered by Assistant Professor and HOD of Department, Mrs. Rashmi Sharma.</w:t>
      </w:r>
    </w:p>
    <w:p w14:paraId="4A338580" w14:textId="78677151" w:rsidR="008D602C" w:rsidRPr="008D602C" w:rsidRDefault="008D602C" w:rsidP="008D60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02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7D3A54" wp14:editId="7A5DAD26">
            <wp:extent cx="4434840" cy="2186940"/>
            <wp:effectExtent l="0" t="0" r="3810" b="3810"/>
            <wp:docPr id="1375419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28656" w14:textId="2D9E6F1D" w:rsidR="008D602C" w:rsidRPr="008D602C" w:rsidRDefault="008D602C" w:rsidP="008D60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2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7529D8B" wp14:editId="672E6821">
            <wp:extent cx="2994660" cy="1615440"/>
            <wp:effectExtent l="0" t="0" r="0" b="3810"/>
            <wp:docPr id="493911758" name="Picture 4" descr="A group of people in a room with compu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11758" name="Picture 4" descr="A group of people in a room with compu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20" cy="162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10997" w14:textId="4CE9FA6B" w:rsidR="008D602C" w:rsidRPr="008D602C" w:rsidRDefault="008D602C" w:rsidP="008D602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02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BCB574" wp14:editId="4738C019">
            <wp:extent cx="1791674" cy="3018621"/>
            <wp:effectExtent l="0" t="3810" r="0" b="0"/>
            <wp:docPr id="662512740" name="Picture 6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512740" name="Picture 6" descr="A group of people in a roo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3971" cy="305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02C" w:rsidRPr="008D6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3248"/>
    <w:rsid w:val="001033DB"/>
    <w:rsid w:val="00763248"/>
    <w:rsid w:val="008205ED"/>
    <w:rsid w:val="008D602C"/>
    <w:rsid w:val="009C3360"/>
    <w:rsid w:val="00D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CCC1"/>
  <w15:chartTrackingRefBased/>
  <w15:docId w15:val="{D05D583C-8836-40FF-AD66-4154C362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48"/>
  </w:style>
  <w:style w:type="paragraph" w:styleId="Heading1">
    <w:name w:val="heading 1"/>
    <w:basedOn w:val="Normal"/>
    <w:next w:val="Normal"/>
    <w:link w:val="Heading1Char"/>
    <w:uiPriority w:val="9"/>
    <w:qFormat/>
    <w:rsid w:val="00763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2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2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2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2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2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24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24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2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2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2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2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2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24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D7620</dc:creator>
  <cp:keywords/>
  <dc:description/>
  <cp:lastModifiedBy>D7620</cp:lastModifiedBy>
  <cp:revision>2</cp:revision>
  <dcterms:created xsi:type="dcterms:W3CDTF">2025-06-26T07:01:00Z</dcterms:created>
  <dcterms:modified xsi:type="dcterms:W3CDTF">2025-06-26T07:37:00Z</dcterms:modified>
</cp:coreProperties>
</file>