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F82" w:rsidRPr="00370F82" w:rsidRDefault="00370F82" w:rsidP="00370F82">
      <w:pPr>
        <w:shd w:val="clear" w:color="auto" w:fill="FFFFFF"/>
        <w:spacing w:after="222" w:line="240" w:lineRule="auto"/>
        <w:outlineLvl w:val="1"/>
        <w:rPr>
          <w:rFonts w:ascii="Times New Roman" w:eastAsia="Times New Roman" w:hAnsi="Times New Roman" w:cs="Times New Roman"/>
          <w:b/>
          <w:kern w:val="0"/>
          <w:sz w:val="24"/>
          <w:szCs w:val="24"/>
          <w:lang w:val="en-US"/>
        </w:rPr>
      </w:pPr>
      <w:r w:rsidRPr="00370F82">
        <w:rPr>
          <w:rFonts w:ascii="Times New Roman" w:eastAsia="Times New Roman" w:hAnsi="Times New Roman" w:cs="Times New Roman"/>
          <w:b/>
          <w:bCs/>
          <w:kern w:val="0"/>
          <w:sz w:val="24"/>
          <w:szCs w:val="24"/>
          <w:lang w:val="en-US"/>
        </w:rPr>
        <w:t xml:space="preserve">National Income and Related Aggregates – </w:t>
      </w:r>
    </w:p>
    <w:p w:rsidR="00370F82" w:rsidRPr="00370F82" w:rsidRDefault="00370F82" w:rsidP="00370F82">
      <w:pPr>
        <w:shd w:val="clear" w:color="auto" w:fill="FFFFFF"/>
        <w:spacing w:after="360" w:line="240" w:lineRule="auto"/>
        <w:rPr>
          <w:rFonts w:ascii="Times New Roman" w:eastAsia="Times New Roman" w:hAnsi="Times New Roman" w:cs="Times New Roman"/>
          <w:color w:val="222222"/>
          <w:kern w:val="0"/>
          <w:sz w:val="24"/>
          <w:szCs w:val="24"/>
          <w:lang w:val="en-US"/>
        </w:rPr>
      </w:pPr>
      <w:proofErr w:type="gramStart"/>
      <w:r w:rsidRPr="00370F82">
        <w:rPr>
          <w:rFonts w:ascii="Times New Roman" w:eastAsia="Times New Roman" w:hAnsi="Times New Roman" w:cs="Times New Roman"/>
          <w:color w:val="222222"/>
          <w:kern w:val="0"/>
          <w:sz w:val="24"/>
          <w:szCs w:val="24"/>
          <w:lang w:val="en-US"/>
        </w:rPr>
        <w:t>Numerically to determine private income, personal income, personal disposable income, National disposable income (net and gross) and their differences.</w:t>
      </w:r>
      <w:proofErr w:type="gramEnd"/>
    </w:p>
    <w:p w:rsidR="00370F82" w:rsidRPr="00370F82" w:rsidRDefault="00370F82" w:rsidP="00370F82">
      <w:pPr>
        <w:shd w:val="clear" w:color="auto" w:fill="FFFFFF"/>
        <w:spacing w:after="360" w:line="240" w:lineRule="auto"/>
        <w:rPr>
          <w:rFonts w:ascii="Times New Roman" w:eastAsia="Times New Roman" w:hAnsi="Times New Roman" w:cs="Times New Roman"/>
          <w:b/>
          <w:color w:val="222222"/>
          <w:kern w:val="0"/>
          <w:sz w:val="24"/>
          <w:szCs w:val="24"/>
          <w:lang w:val="en-US"/>
        </w:rPr>
      </w:pPr>
      <w:r w:rsidRPr="007F4A21">
        <w:rPr>
          <w:rFonts w:ascii="Times New Roman" w:eastAsia="Times New Roman" w:hAnsi="Times New Roman" w:cs="Times New Roman"/>
          <w:b/>
          <w:bCs/>
          <w:color w:val="222222"/>
          <w:kern w:val="0"/>
          <w:sz w:val="24"/>
          <w:szCs w:val="24"/>
          <w:lang w:val="en-US"/>
        </w:rPr>
        <w:t>Gross and Net:</w:t>
      </w:r>
    </w:p>
    <w:p w:rsidR="00370F82" w:rsidRPr="00370F82" w:rsidRDefault="00370F82" w:rsidP="00370F82">
      <w:pPr>
        <w:shd w:val="clear" w:color="auto" w:fill="FFFFFF"/>
        <w:spacing w:after="360" w:line="240" w:lineRule="auto"/>
        <w:rPr>
          <w:rFonts w:ascii="Times New Roman" w:eastAsia="Times New Roman" w:hAnsi="Times New Roman" w:cs="Times New Roman"/>
          <w:color w:val="222222"/>
          <w:kern w:val="0"/>
          <w:sz w:val="24"/>
          <w:szCs w:val="24"/>
          <w:lang w:val="en-US"/>
        </w:rPr>
      </w:pPr>
      <w:r w:rsidRPr="00370F82">
        <w:rPr>
          <w:rFonts w:ascii="Times New Roman" w:eastAsia="Times New Roman" w:hAnsi="Times New Roman" w:cs="Times New Roman"/>
          <w:color w:val="222222"/>
          <w:kern w:val="0"/>
          <w:sz w:val="24"/>
          <w:szCs w:val="24"/>
          <w:lang w:val="en-US"/>
        </w:rPr>
        <w:t>1. Gross means the value of product including depreciation. Net means the value of product excluding depreciation.</w:t>
      </w:r>
      <w:r w:rsidRPr="00370F82">
        <w:rPr>
          <w:rFonts w:ascii="Times New Roman" w:eastAsia="Times New Roman" w:hAnsi="Times New Roman" w:cs="Times New Roman"/>
          <w:color w:val="222222"/>
          <w:kern w:val="0"/>
          <w:sz w:val="24"/>
          <w:szCs w:val="24"/>
          <w:lang w:val="en-US"/>
        </w:rPr>
        <w:br/>
        <w:t>2. The difference between these two terms is depreciation.</w:t>
      </w:r>
      <w:r w:rsidRPr="00370F82">
        <w:rPr>
          <w:rFonts w:ascii="Times New Roman" w:eastAsia="Times New Roman" w:hAnsi="Times New Roman" w:cs="Times New Roman"/>
          <w:color w:val="222222"/>
          <w:kern w:val="0"/>
          <w:sz w:val="24"/>
          <w:szCs w:val="24"/>
          <w:lang w:val="en-US"/>
        </w:rPr>
        <w:br/>
        <w:t>3. Where depreciation is the expected decrease in the value of fixed capital assets due to its general use.</w:t>
      </w:r>
      <w:r w:rsidRPr="00370F82">
        <w:rPr>
          <w:rFonts w:ascii="Times New Roman" w:eastAsia="Times New Roman" w:hAnsi="Times New Roman" w:cs="Times New Roman"/>
          <w:color w:val="222222"/>
          <w:kern w:val="0"/>
          <w:sz w:val="24"/>
          <w:szCs w:val="24"/>
          <w:lang w:val="en-US"/>
        </w:rPr>
        <w:br/>
        <w:t>4. It is the result of production process.</w:t>
      </w:r>
      <w:r w:rsidRPr="00370F82">
        <w:rPr>
          <w:rFonts w:ascii="Times New Roman" w:eastAsia="Times New Roman" w:hAnsi="Times New Roman" w:cs="Times New Roman"/>
          <w:color w:val="222222"/>
          <w:kern w:val="0"/>
          <w:sz w:val="24"/>
          <w:szCs w:val="24"/>
          <w:lang w:val="en-US"/>
        </w:rPr>
        <w:br/>
        <w:t>Gross = Net + Depreciation Net = Gross – Depreciation</w:t>
      </w:r>
      <w:r w:rsidRPr="00370F82">
        <w:rPr>
          <w:rFonts w:ascii="Times New Roman" w:eastAsia="Times New Roman" w:hAnsi="Times New Roman" w:cs="Times New Roman"/>
          <w:color w:val="222222"/>
          <w:kern w:val="0"/>
          <w:sz w:val="24"/>
          <w:szCs w:val="24"/>
          <w:lang w:val="en-US"/>
        </w:rPr>
        <w:br/>
        <w:t>Note: Other names of depreciation are:</w:t>
      </w:r>
      <w:r w:rsidRPr="00370F82">
        <w:rPr>
          <w:rFonts w:ascii="Times New Roman" w:eastAsia="Times New Roman" w:hAnsi="Times New Roman" w:cs="Times New Roman"/>
          <w:color w:val="222222"/>
          <w:kern w:val="0"/>
          <w:sz w:val="24"/>
          <w:szCs w:val="24"/>
          <w:lang w:val="en-US"/>
        </w:rPr>
        <w:br/>
        <w:t>(a) Consumption of fixed capital (b) Capital consumption allowance</w:t>
      </w:r>
      <w:r w:rsidRPr="00370F82">
        <w:rPr>
          <w:rFonts w:ascii="Times New Roman" w:eastAsia="Times New Roman" w:hAnsi="Times New Roman" w:cs="Times New Roman"/>
          <w:color w:val="222222"/>
          <w:kern w:val="0"/>
          <w:sz w:val="24"/>
          <w:szCs w:val="24"/>
          <w:lang w:val="en-US"/>
        </w:rPr>
        <w:br/>
        <w:t>(c) Current replacement cost.</w:t>
      </w:r>
    </w:p>
    <w:p w:rsidR="00370F82" w:rsidRPr="00370F82" w:rsidRDefault="007F4A21" w:rsidP="00370F82">
      <w:pPr>
        <w:shd w:val="clear" w:color="auto" w:fill="FFFFFF"/>
        <w:spacing w:after="360" w:line="240" w:lineRule="auto"/>
        <w:rPr>
          <w:rFonts w:ascii="Times New Roman" w:eastAsia="Times New Roman" w:hAnsi="Times New Roman" w:cs="Times New Roman"/>
          <w:b/>
          <w:color w:val="222222"/>
          <w:kern w:val="0"/>
          <w:sz w:val="24"/>
          <w:szCs w:val="24"/>
          <w:lang w:val="en-US"/>
        </w:rPr>
      </w:pPr>
      <w:r>
        <w:rPr>
          <w:rFonts w:ascii="Times New Roman" w:eastAsia="Times New Roman" w:hAnsi="Times New Roman" w:cs="Times New Roman"/>
          <w:b/>
          <w:bCs/>
          <w:color w:val="222222"/>
          <w:kern w:val="0"/>
          <w:sz w:val="24"/>
          <w:szCs w:val="24"/>
          <w:lang w:val="en-US"/>
        </w:rPr>
        <w:t>National Income a</w:t>
      </w:r>
      <w:r w:rsidR="00370F82" w:rsidRPr="00370F82">
        <w:rPr>
          <w:rFonts w:ascii="Times New Roman" w:eastAsia="Times New Roman" w:hAnsi="Times New Roman" w:cs="Times New Roman"/>
          <w:b/>
          <w:bCs/>
          <w:color w:val="222222"/>
          <w:kern w:val="0"/>
          <w:sz w:val="24"/>
          <w:szCs w:val="24"/>
          <w:lang w:val="en-US"/>
        </w:rPr>
        <w:t>nd Domestic Income:</w:t>
      </w:r>
    </w:p>
    <w:p w:rsidR="00370F82" w:rsidRPr="00370F82" w:rsidRDefault="00370F82" w:rsidP="00370F82">
      <w:pPr>
        <w:shd w:val="clear" w:color="auto" w:fill="FFFFFF"/>
        <w:spacing w:after="360" w:line="240" w:lineRule="auto"/>
        <w:rPr>
          <w:rFonts w:ascii="Times New Roman" w:eastAsia="Times New Roman" w:hAnsi="Times New Roman" w:cs="Times New Roman"/>
          <w:color w:val="222222"/>
          <w:kern w:val="0"/>
          <w:sz w:val="24"/>
          <w:szCs w:val="24"/>
          <w:lang w:val="en-US"/>
        </w:rPr>
      </w:pPr>
      <w:r w:rsidRPr="00370F82">
        <w:rPr>
          <w:rFonts w:ascii="Times New Roman" w:eastAsia="Times New Roman" w:hAnsi="Times New Roman" w:cs="Times New Roman"/>
          <w:color w:val="222222"/>
          <w:kern w:val="0"/>
          <w:sz w:val="24"/>
          <w:szCs w:val="24"/>
          <w:lang w:val="en-US"/>
        </w:rPr>
        <w:t>1. National Income refers to net money value of all the final goods and services produced by the normal residents of a country during an accounting year.</w:t>
      </w:r>
      <w:r w:rsidRPr="00370F82">
        <w:rPr>
          <w:rFonts w:ascii="Times New Roman" w:eastAsia="Times New Roman" w:hAnsi="Times New Roman" w:cs="Times New Roman"/>
          <w:color w:val="222222"/>
          <w:kern w:val="0"/>
          <w:sz w:val="24"/>
          <w:szCs w:val="24"/>
          <w:lang w:val="en-US"/>
        </w:rPr>
        <w:br/>
        <w:t>2. Domestic Income refers to a total factor incomes earned by the factor of production within the domestic territory of a country during an accounting year.</w:t>
      </w:r>
      <w:r w:rsidRPr="00370F82">
        <w:rPr>
          <w:rFonts w:ascii="Times New Roman" w:eastAsia="Times New Roman" w:hAnsi="Times New Roman" w:cs="Times New Roman"/>
          <w:color w:val="222222"/>
          <w:kern w:val="0"/>
          <w:sz w:val="24"/>
          <w:szCs w:val="24"/>
          <w:lang w:val="en-US"/>
        </w:rPr>
        <w:br/>
        <w:t>3. The difference between these two incomes is Net Factor Income from abroad (NFIA), which is included in National Income (NY) and excluded from Domestic Income (DY).</w:t>
      </w:r>
      <w:r w:rsidRPr="00370F82">
        <w:rPr>
          <w:rFonts w:ascii="Times New Roman" w:eastAsia="Times New Roman" w:hAnsi="Times New Roman" w:cs="Times New Roman"/>
          <w:color w:val="222222"/>
          <w:kern w:val="0"/>
          <w:sz w:val="24"/>
          <w:szCs w:val="24"/>
          <w:lang w:val="en-US"/>
        </w:rPr>
        <w:br/>
        <w:t>4. Where NFIA is the difference between income earned by normal residents from rest of the world and similar payments made to Non residents within the domestic territory. NFIA = Income earned by Residents from rest of the world (ROW) – Payments to</w:t>
      </w:r>
      <w:r w:rsidRPr="00370F82">
        <w:rPr>
          <w:rFonts w:ascii="Times New Roman" w:eastAsia="Times New Roman" w:hAnsi="Times New Roman" w:cs="Times New Roman"/>
          <w:color w:val="222222"/>
          <w:kern w:val="0"/>
          <w:sz w:val="24"/>
          <w:szCs w:val="24"/>
          <w:lang w:val="en-US"/>
        </w:rPr>
        <w:br/>
        <w:t>Non-Residents within Domestic territory.</w:t>
      </w:r>
      <w:r w:rsidRPr="00370F82">
        <w:rPr>
          <w:rFonts w:ascii="Times New Roman" w:eastAsia="Times New Roman" w:hAnsi="Times New Roman" w:cs="Times New Roman"/>
          <w:color w:val="222222"/>
          <w:kern w:val="0"/>
          <w:sz w:val="24"/>
          <w:szCs w:val="24"/>
          <w:lang w:val="en-US"/>
        </w:rPr>
        <w:br/>
        <w:t>NY = DY + NFIA DY = NY – NFIA</w:t>
      </w:r>
      <w:r w:rsidRPr="00370F82">
        <w:rPr>
          <w:rFonts w:ascii="Times New Roman" w:eastAsia="Times New Roman" w:hAnsi="Times New Roman" w:cs="Times New Roman"/>
          <w:color w:val="222222"/>
          <w:kern w:val="0"/>
          <w:sz w:val="24"/>
          <w:szCs w:val="24"/>
          <w:lang w:val="en-US"/>
        </w:rPr>
        <w:br/>
      </w:r>
      <w:r w:rsidRPr="00370F82">
        <w:rPr>
          <w:rFonts w:ascii="Times New Roman" w:eastAsia="Times New Roman" w:hAnsi="Times New Roman" w:cs="Times New Roman"/>
          <w:bCs/>
          <w:color w:val="222222"/>
          <w:kern w:val="0"/>
          <w:sz w:val="24"/>
          <w:szCs w:val="24"/>
          <w:lang w:val="en-US"/>
        </w:rPr>
        <w:t>Note</w:t>
      </w:r>
      <w:proofErr w:type="gramStart"/>
      <w:r w:rsidRPr="00370F82">
        <w:rPr>
          <w:rFonts w:ascii="Times New Roman" w:eastAsia="Times New Roman" w:hAnsi="Times New Roman" w:cs="Times New Roman"/>
          <w:bCs/>
          <w:color w:val="222222"/>
          <w:kern w:val="0"/>
          <w:sz w:val="24"/>
          <w:szCs w:val="24"/>
          <w:lang w:val="en-US"/>
        </w:rPr>
        <w:t>:</w:t>
      </w:r>
      <w:proofErr w:type="gramEnd"/>
      <w:r w:rsidRPr="00370F82">
        <w:rPr>
          <w:rFonts w:ascii="Times New Roman" w:eastAsia="Times New Roman" w:hAnsi="Times New Roman" w:cs="Times New Roman"/>
          <w:color w:val="222222"/>
          <w:kern w:val="0"/>
          <w:sz w:val="24"/>
          <w:szCs w:val="24"/>
          <w:lang w:val="en-US"/>
        </w:rPr>
        <w:br/>
        <w:t>Case I: Income paid to abroad is given, then to make NFIA inverse the sign. For this put income from abroad 0.</w:t>
      </w:r>
      <w:r w:rsidRPr="00370F82">
        <w:rPr>
          <w:rFonts w:ascii="Times New Roman" w:eastAsia="Times New Roman" w:hAnsi="Times New Roman" w:cs="Times New Roman"/>
          <w:color w:val="222222"/>
          <w:kern w:val="0"/>
          <w:sz w:val="24"/>
          <w:szCs w:val="24"/>
          <w:lang w:val="en-US"/>
        </w:rPr>
        <w:br/>
        <w:t>Example, Income paid to abroad =100</w:t>
      </w:r>
      <w:r w:rsidRPr="00370F82">
        <w:rPr>
          <w:rFonts w:ascii="Times New Roman" w:eastAsia="Times New Roman" w:hAnsi="Times New Roman" w:cs="Times New Roman"/>
          <w:color w:val="222222"/>
          <w:kern w:val="0"/>
          <w:sz w:val="24"/>
          <w:szCs w:val="24"/>
          <w:lang w:val="en-US"/>
        </w:rPr>
        <w:br/>
        <w:t>NFIA = Income from Abroad – Income paid to abroad</w:t>
      </w:r>
      <w:r w:rsidRPr="00370F82">
        <w:rPr>
          <w:rFonts w:ascii="Times New Roman" w:eastAsia="Times New Roman" w:hAnsi="Times New Roman" w:cs="Times New Roman"/>
          <w:color w:val="222222"/>
          <w:kern w:val="0"/>
          <w:sz w:val="24"/>
          <w:szCs w:val="24"/>
          <w:lang w:val="en-US"/>
        </w:rPr>
        <w:br/>
        <w:t>= 0 – 100 = -100 and vice versa.</w:t>
      </w:r>
      <w:r w:rsidRPr="00370F82">
        <w:rPr>
          <w:rFonts w:ascii="Times New Roman" w:eastAsia="Times New Roman" w:hAnsi="Times New Roman" w:cs="Times New Roman"/>
          <w:color w:val="222222"/>
          <w:kern w:val="0"/>
          <w:sz w:val="24"/>
          <w:szCs w:val="24"/>
          <w:lang w:val="en-US"/>
        </w:rPr>
        <w:br/>
        <w:t>Case II: Income from abroad is given, then NFIA = Income from abroad. For this put income paid to abroad 0.</w:t>
      </w:r>
      <w:r w:rsidRPr="00370F82">
        <w:rPr>
          <w:rFonts w:ascii="Times New Roman" w:eastAsia="Times New Roman" w:hAnsi="Times New Roman" w:cs="Times New Roman"/>
          <w:color w:val="222222"/>
          <w:kern w:val="0"/>
          <w:sz w:val="24"/>
          <w:szCs w:val="24"/>
          <w:lang w:val="en-US"/>
        </w:rPr>
        <w:br/>
        <w:t>Example, Income from abroad =100</w:t>
      </w:r>
      <w:r w:rsidRPr="00370F82">
        <w:rPr>
          <w:rFonts w:ascii="Times New Roman" w:eastAsia="Times New Roman" w:hAnsi="Times New Roman" w:cs="Times New Roman"/>
          <w:color w:val="222222"/>
          <w:kern w:val="0"/>
          <w:sz w:val="24"/>
          <w:szCs w:val="24"/>
          <w:lang w:val="en-US"/>
        </w:rPr>
        <w:br/>
        <w:t>NFIA = Income from Abroad- Income paid to abroad = 100 – 0 = 100 and vice versa Case III: If income from abroad and income paid to abroad both are given, then NFIA is the difference between them</w:t>
      </w:r>
      <w:proofErr w:type="gramStart"/>
      <w:r w:rsidRPr="00370F82">
        <w:rPr>
          <w:rFonts w:ascii="Times New Roman" w:eastAsia="Times New Roman" w:hAnsi="Times New Roman" w:cs="Times New Roman"/>
          <w:color w:val="222222"/>
          <w:kern w:val="0"/>
          <w:sz w:val="24"/>
          <w:szCs w:val="24"/>
          <w:lang w:val="en-US"/>
        </w:rPr>
        <w:t>,</w:t>
      </w:r>
      <w:proofErr w:type="gramEnd"/>
      <w:r w:rsidRPr="00370F82">
        <w:rPr>
          <w:rFonts w:ascii="Times New Roman" w:eastAsia="Times New Roman" w:hAnsi="Times New Roman" w:cs="Times New Roman"/>
          <w:color w:val="222222"/>
          <w:kern w:val="0"/>
          <w:sz w:val="24"/>
          <w:szCs w:val="24"/>
          <w:lang w:val="en-US"/>
        </w:rPr>
        <w:br/>
        <w:t>Example, Income from abroad =100 Income paid to abroad =120</w:t>
      </w:r>
    </w:p>
    <w:p w:rsidR="00370F82" w:rsidRDefault="00370F82" w:rsidP="00370F82">
      <w:pPr>
        <w:shd w:val="clear" w:color="auto" w:fill="FFFFFF"/>
        <w:spacing w:after="0" w:line="240" w:lineRule="auto"/>
        <w:rPr>
          <w:rFonts w:ascii="Times New Roman" w:eastAsia="Times New Roman" w:hAnsi="Times New Roman" w:cs="Times New Roman"/>
          <w:color w:val="222222"/>
          <w:kern w:val="0"/>
          <w:sz w:val="24"/>
          <w:szCs w:val="24"/>
          <w:lang w:val="en-US"/>
        </w:rPr>
      </w:pPr>
      <w:r w:rsidRPr="00370F82">
        <w:rPr>
          <w:rFonts w:ascii="Times New Roman" w:eastAsia="Times New Roman" w:hAnsi="Times New Roman" w:cs="Times New Roman"/>
          <w:color w:val="222222"/>
          <w:kern w:val="0"/>
          <w:sz w:val="24"/>
          <w:szCs w:val="24"/>
          <w:lang w:val="en-US"/>
        </w:rPr>
        <w:br/>
        <w:t>NFIA = Income from Abroad- Income paid to abroad = 100 – 120 = (-) 20 and vice versa Case IV: Net factor income to abroad be given, then to make NFIA inverse the sign.</w:t>
      </w:r>
      <w:r w:rsidRPr="00370F82">
        <w:rPr>
          <w:rFonts w:ascii="Times New Roman" w:eastAsia="Times New Roman" w:hAnsi="Times New Roman" w:cs="Times New Roman"/>
          <w:color w:val="222222"/>
          <w:kern w:val="0"/>
          <w:sz w:val="24"/>
          <w:szCs w:val="24"/>
          <w:lang w:val="en-US"/>
        </w:rPr>
        <w:br/>
        <w:t>Net factor income paid to abroad (NFPA) = income to abroad – income from abroad.</w:t>
      </w:r>
      <w:r w:rsidRPr="00370F82">
        <w:rPr>
          <w:rFonts w:ascii="Times New Roman" w:eastAsia="Times New Roman" w:hAnsi="Times New Roman" w:cs="Times New Roman"/>
          <w:color w:val="222222"/>
          <w:kern w:val="0"/>
          <w:sz w:val="24"/>
          <w:szCs w:val="24"/>
          <w:lang w:val="en-US"/>
        </w:rPr>
        <w:br/>
      </w:r>
      <w:r w:rsidRPr="00370F82">
        <w:rPr>
          <w:rFonts w:ascii="Times New Roman" w:eastAsia="Times New Roman" w:hAnsi="Times New Roman" w:cs="Times New Roman"/>
          <w:color w:val="222222"/>
          <w:kern w:val="0"/>
          <w:sz w:val="24"/>
          <w:szCs w:val="24"/>
          <w:lang w:val="en-US"/>
        </w:rPr>
        <w:lastRenderedPageBreak/>
        <w:t>Example</w:t>
      </w:r>
      <w:proofErr w:type="gramStart"/>
      <w:r w:rsidRPr="00370F82">
        <w:rPr>
          <w:rFonts w:ascii="Times New Roman" w:eastAsia="Times New Roman" w:hAnsi="Times New Roman" w:cs="Times New Roman"/>
          <w:color w:val="222222"/>
          <w:kern w:val="0"/>
          <w:sz w:val="24"/>
          <w:szCs w:val="24"/>
          <w:lang w:val="en-US"/>
        </w:rPr>
        <w:t>,</w:t>
      </w:r>
      <w:proofErr w:type="gramEnd"/>
      <w:r w:rsidRPr="00370F82">
        <w:rPr>
          <w:rFonts w:ascii="Times New Roman" w:eastAsia="Times New Roman" w:hAnsi="Times New Roman" w:cs="Times New Roman"/>
          <w:color w:val="222222"/>
          <w:kern w:val="0"/>
          <w:sz w:val="24"/>
          <w:szCs w:val="24"/>
          <w:lang w:val="en-US"/>
        </w:rPr>
        <w:br/>
        <w:t>(i) Net Factor Income to abroad (NFPA = 100). In this NFPA is positive, which means that income to abroad is greater than income from abroad, which makes,</w:t>
      </w:r>
      <w:r w:rsidRPr="00370F82">
        <w:rPr>
          <w:rFonts w:ascii="Times New Roman" w:eastAsia="Times New Roman" w:hAnsi="Times New Roman" w:cs="Times New Roman"/>
          <w:color w:val="222222"/>
          <w:kern w:val="0"/>
          <w:sz w:val="24"/>
          <w:szCs w:val="24"/>
          <w:lang w:val="en-US"/>
        </w:rPr>
        <w:br/>
        <w:t>NFIA = (-)100</w:t>
      </w:r>
      <w:r w:rsidRPr="00370F82">
        <w:rPr>
          <w:rFonts w:ascii="Times New Roman" w:eastAsia="Times New Roman" w:hAnsi="Times New Roman" w:cs="Times New Roman"/>
          <w:color w:val="222222"/>
          <w:kern w:val="0"/>
          <w:sz w:val="24"/>
          <w:szCs w:val="24"/>
          <w:lang w:val="en-US"/>
        </w:rPr>
        <w:br/>
        <w:t>(ii) Net Factor Income to abroad [NFPA = (-)100]. In this NFPA is negative, which</w:t>
      </w:r>
      <w:r w:rsidRPr="00370F82">
        <w:rPr>
          <w:rFonts w:ascii="Times New Roman" w:eastAsia="Times New Roman" w:hAnsi="Times New Roman" w:cs="Times New Roman"/>
          <w:color w:val="222222"/>
          <w:kern w:val="0"/>
          <w:sz w:val="24"/>
          <w:szCs w:val="24"/>
          <w:lang w:val="en-US"/>
        </w:rPr>
        <w:br/>
        <w:t>means that income to abroad is less than income from abroad, which makes,</w:t>
      </w:r>
      <w:r w:rsidRPr="00370F82">
        <w:rPr>
          <w:rFonts w:ascii="Times New Roman" w:eastAsia="Times New Roman" w:hAnsi="Times New Roman" w:cs="Times New Roman"/>
          <w:color w:val="222222"/>
          <w:kern w:val="0"/>
          <w:sz w:val="24"/>
          <w:szCs w:val="24"/>
          <w:lang w:val="en-US"/>
        </w:rPr>
        <w:br/>
        <w:t>NFIA = (+) 100</w:t>
      </w:r>
    </w:p>
    <w:p w:rsidR="003A05CB" w:rsidRPr="00370F82" w:rsidRDefault="003A05CB" w:rsidP="00370F82">
      <w:pPr>
        <w:shd w:val="clear" w:color="auto" w:fill="FFFFFF"/>
        <w:spacing w:after="0" w:line="240" w:lineRule="auto"/>
        <w:rPr>
          <w:rFonts w:ascii="Times New Roman" w:eastAsia="Times New Roman" w:hAnsi="Times New Roman" w:cs="Times New Roman"/>
          <w:color w:val="222222"/>
          <w:kern w:val="0"/>
          <w:sz w:val="24"/>
          <w:szCs w:val="24"/>
          <w:lang w:val="en-US"/>
        </w:rPr>
      </w:pPr>
    </w:p>
    <w:p w:rsidR="00370F82" w:rsidRPr="00370F82" w:rsidRDefault="003A05CB" w:rsidP="00370F82">
      <w:pPr>
        <w:shd w:val="clear" w:color="auto" w:fill="FFFFFF"/>
        <w:spacing w:after="360" w:line="240" w:lineRule="auto"/>
        <w:rPr>
          <w:rFonts w:ascii="Times New Roman" w:eastAsia="Times New Roman" w:hAnsi="Times New Roman" w:cs="Times New Roman"/>
          <w:b/>
          <w:color w:val="222222"/>
          <w:kern w:val="0"/>
          <w:sz w:val="24"/>
          <w:szCs w:val="24"/>
          <w:lang w:val="en-US"/>
        </w:rPr>
      </w:pPr>
      <w:r>
        <w:rPr>
          <w:rFonts w:ascii="Times New Roman" w:eastAsia="Times New Roman" w:hAnsi="Times New Roman" w:cs="Times New Roman"/>
          <w:b/>
          <w:bCs/>
          <w:color w:val="222222"/>
          <w:kern w:val="0"/>
          <w:sz w:val="24"/>
          <w:szCs w:val="24"/>
          <w:lang w:val="en-US"/>
        </w:rPr>
        <w:t>Factor Cost a</w:t>
      </w:r>
      <w:r w:rsidR="00370F82" w:rsidRPr="003A05CB">
        <w:rPr>
          <w:rFonts w:ascii="Times New Roman" w:eastAsia="Times New Roman" w:hAnsi="Times New Roman" w:cs="Times New Roman"/>
          <w:b/>
          <w:bCs/>
          <w:color w:val="222222"/>
          <w:kern w:val="0"/>
          <w:sz w:val="24"/>
          <w:szCs w:val="24"/>
          <w:lang w:val="en-US"/>
        </w:rPr>
        <w:t>nd Market Price:</w:t>
      </w:r>
    </w:p>
    <w:p w:rsidR="00370F82" w:rsidRPr="00370F82" w:rsidRDefault="00370F82" w:rsidP="00370F82">
      <w:pPr>
        <w:shd w:val="clear" w:color="auto" w:fill="FFFFFF"/>
        <w:spacing w:after="360" w:line="240" w:lineRule="auto"/>
        <w:rPr>
          <w:rFonts w:ascii="Times New Roman" w:eastAsia="Times New Roman" w:hAnsi="Times New Roman" w:cs="Times New Roman"/>
          <w:color w:val="222222"/>
          <w:kern w:val="0"/>
          <w:sz w:val="24"/>
          <w:szCs w:val="24"/>
          <w:lang w:val="en-US"/>
        </w:rPr>
      </w:pPr>
      <w:r w:rsidRPr="00370F82">
        <w:rPr>
          <w:rFonts w:ascii="Times New Roman" w:eastAsia="Times New Roman" w:hAnsi="Times New Roman" w:cs="Times New Roman"/>
          <w:bCs/>
          <w:color w:val="222222"/>
          <w:kern w:val="0"/>
          <w:sz w:val="24"/>
          <w:szCs w:val="24"/>
          <w:lang w:val="en-US"/>
        </w:rPr>
        <w:t>1. Factor Cost (FC):</w:t>
      </w:r>
      <w:r w:rsidRPr="00370F82">
        <w:rPr>
          <w:rFonts w:ascii="Times New Roman" w:eastAsia="Times New Roman" w:hAnsi="Times New Roman" w:cs="Times New Roman"/>
          <w:color w:val="222222"/>
          <w:kern w:val="0"/>
          <w:sz w:val="24"/>
          <w:szCs w:val="24"/>
          <w:lang w:val="en-US"/>
        </w:rPr>
        <w:t> It refers to amount paid to factors of production for their contribution in the production process.</w:t>
      </w:r>
      <w:r w:rsidRPr="00370F82">
        <w:rPr>
          <w:rFonts w:ascii="Times New Roman" w:eastAsia="Times New Roman" w:hAnsi="Times New Roman" w:cs="Times New Roman"/>
          <w:color w:val="222222"/>
          <w:kern w:val="0"/>
          <w:sz w:val="24"/>
          <w:szCs w:val="24"/>
          <w:lang w:val="en-US"/>
        </w:rPr>
        <w:br/>
      </w:r>
      <w:r w:rsidRPr="00370F82">
        <w:rPr>
          <w:rFonts w:ascii="Times New Roman" w:eastAsia="Times New Roman" w:hAnsi="Times New Roman" w:cs="Times New Roman"/>
          <w:bCs/>
          <w:color w:val="222222"/>
          <w:kern w:val="0"/>
          <w:sz w:val="24"/>
          <w:szCs w:val="24"/>
          <w:lang w:val="en-US"/>
        </w:rPr>
        <w:t>2. Market Price (MP):</w:t>
      </w:r>
      <w:r w:rsidRPr="00370F82">
        <w:rPr>
          <w:rFonts w:ascii="Times New Roman" w:eastAsia="Times New Roman" w:hAnsi="Times New Roman" w:cs="Times New Roman"/>
          <w:color w:val="222222"/>
          <w:kern w:val="0"/>
          <w:sz w:val="24"/>
          <w:szCs w:val="24"/>
          <w:lang w:val="en-US"/>
        </w:rPr>
        <w:t xml:space="preserve"> It refers to the price at which product is actually sold in the market. The difference between these two is Net Indirect Taxes (NIT) which is included in MP and excluded from FC. </w:t>
      </w:r>
      <w:proofErr w:type="gramStart"/>
      <w:r w:rsidRPr="00370F82">
        <w:rPr>
          <w:rFonts w:ascii="Times New Roman" w:eastAsia="Times New Roman" w:hAnsi="Times New Roman" w:cs="Times New Roman"/>
          <w:color w:val="222222"/>
          <w:kern w:val="0"/>
          <w:sz w:val="24"/>
          <w:szCs w:val="24"/>
          <w:lang w:val="en-US"/>
        </w:rPr>
        <w:t>Where NIT is the difference between indirect taxes and subsidies.</w:t>
      </w:r>
      <w:proofErr w:type="gramEnd"/>
      <w:r w:rsidRPr="00370F82">
        <w:rPr>
          <w:rFonts w:ascii="Times New Roman" w:eastAsia="Times New Roman" w:hAnsi="Times New Roman" w:cs="Times New Roman"/>
          <w:color w:val="222222"/>
          <w:kern w:val="0"/>
          <w:sz w:val="24"/>
          <w:szCs w:val="24"/>
          <w:lang w:val="en-US"/>
        </w:rPr>
        <w:br/>
        <w:t>NIT = IT – Subsidies</w:t>
      </w:r>
      <w:r w:rsidRPr="00370F82">
        <w:rPr>
          <w:rFonts w:ascii="Times New Roman" w:eastAsia="Times New Roman" w:hAnsi="Times New Roman" w:cs="Times New Roman"/>
          <w:color w:val="222222"/>
          <w:kern w:val="0"/>
          <w:sz w:val="24"/>
          <w:szCs w:val="24"/>
          <w:lang w:val="en-US"/>
        </w:rPr>
        <w:br/>
        <w:t>Where, Indirect Taxes are the taxes which are levied by the government on production and sale of commodity. Sales tax, excise duty, custom duty, etc. are some of the indirect taxes, and subsidies are the cash grants given by the government to the enterprises to encourage production of certain commodities, to promote exports or to sell goods at prices lower than the free market Price. In India, LPG cylinder is sold at subsidized rates.</w:t>
      </w:r>
      <w:r w:rsidRPr="00370F82">
        <w:rPr>
          <w:rFonts w:ascii="Times New Roman" w:eastAsia="Times New Roman" w:hAnsi="Times New Roman" w:cs="Times New Roman"/>
          <w:color w:val="222222"/>
          <w:kern w:val="0"/>
          <w:sz w:val="24"/>
          <w:szCs w:val="24"/>
          <w:lang w:val="en-US"/>
        </w:rPr>
        <w:br/>
        <w:t>MP = FC + NIT (Indirect Taxes – Subsidies</w:t>
      </w:r>
      <w:proofErr w:type="gramStart"/>
      <w:r w:rsidRPr="00370F82">
        <w:rPr>
          <w:rFonts w:ascii="Times New Roman" w:eastAsia="Times New Roman" w:hAnsi="Times New Roman" w:cs="Times New Roman"/>
          <w:color w:val="222222"/>
          <w:kern w:val="0"/>
          <w:sz w:val="24"/>
          <w:szCs w:val="24"/>
          <w:lang w:val="en-US"/>
        </w:rPr>
        <w:t>)</w:t>
      </w:r>
      <w:proofErr w:type="gramEnd"/>
      <w:r w:rsidRPr="00370F82">
        <w:rPr>
          <w:rFonts w:ascii="Times New Roman" w:eastAsia="Times New Roman" w:hAnsi="Times New Roman" w:cs="Times New Roman"/>
          <w:color w:val="222222"/>
          <w:kern w:val="0"/>
          <w:sz w:val="24"/>
          <w:szCs w:val="24"/>
          <w:lang w:val="en-US"/>
        </w:rPr>
        <w:br/>
        <w:t>FC = MP – NIT (Indirect Taxes – Subsidies)</w:t>
      </w:r>
      <w:r w:rsidRPr="00370F82">
        <w:rPr>
          <w:rFonts w:ascii="Times New Roman" w:eastAsia="Times New Roman" w:hAnsi="Times New Roman" w:cs="Times New Roman"/>
          <w:color w:val="222222"/>
          <w:kern w:val="0"/>
          <w:sz w:val="24"/>
          <w:szCs w:val="24"/>
          <w:lang w:val="en-US"/>
        </w:rPr>
        <w:br/>
      </w:r>
      <w:r w:rsidRPr="00370F82">
        <w:rPr>
          <w:rFonts w:ascii="Times New Roman" w:eastAsia="Times New Roman" w:hAnsi="Times New Roman" w:cs="Times New Roman"/>
          <w:bCs/>
          <w:color w:val="222222"/>
          <w:kern w:val="0"/>
          <w:sz w:val="24"/>
          <w:szCs w:val="24"/>
          <w:lang w:val="en-US"/>
        </w:rPr>
        <w:t>Note:</w:t>
      </w:r>
      <w:r w:rsidRPr="00370F82">
        <w:rPr>
          <w:rFonts w:ascii="Times New Roman" w:eastAsia="Times New Roman" w:hAnsi="Times New Roman" w:cs="Times New Roman"/>
          <w:color w:val="222222"/>
          <w:kern w:val="0"/>
          <w:sz w:val="24"/>
          <w:szCs w:val="24"/>
          <w:lang w:val="en-US"/>
        </w:rPr>
        <w:br/>
      </w:r>
      <w:r w:rsidRPr="00370F82">
        <w:rPr>
          <w:rFonts w:ascii="Times New Roman" w:eastAsia="Times New Roman" w:hAnsi="Times New Roman" w:cs="Times New Roman"/>
          <w:bCs/>
          <w:color w:val="222222"/>
          <w:kern w:val="0"/>
          <w:sz w:val="24"/>
          <w:szCs w:val="24"/>
          <w:lang w:val="en-US"/>
        </w:rPr>
        <w:t>Case I:</w:t>
      </w:r>
      <w:r w:rsidRPr="00370F82">
        <w:rPr>
          <w:rFonts w:ascii="Times New Roman" w:eastAsia="Times New Roman" w:hAnsi="Times New Roman" w:cs="Times New Roman"/>
          <w:color w:val="222222"/>
          <w:kern w:val="0"/>
          <w:sz w:val="24"/>
          <w:szCs w:val="24"/>
          <w:lang w:val="en-US"/>
        </w:rPr>
        <w:t> Subsidy is given, then to make NIT inverse the sign. For this put Indirect tax = 0.</w:t>
      </w:r>
      <w:r w:rsidRPr="00370F82">
        <w:rPr>
          <w:rFonts w:ascii="Times New Roman" w:eastAsia="Times New Roman" w:hAnsi="Times New Roman" w:cs="Times New Roman"/>
          <w:color w:val="222222"/>
          <w:kern w:val="0"/>
          <w:sz w:val="24"/>
          <w:szCs w:val="24"/>
          <w:lang w:val="en-US"/>
        </w:rPr>
        <w:br/>
        <w:t>Example, Subsidy = 100</w:t>
      </w:r>
      <w:r w:rsidRPr="00370F82">
        <w:rPr>
          <w:rFonts w:ascii="Times New Roman" w:eastAsia="Times New Roman" w:hAnsi="Times New Roman" w:cs="Times New Roman"/>
          <w:color w:val="222222"/>
          <w:kern w:val="0"/>
          <w:sz w:val="24"/>
          <w:szCs w:val="24"/>
          <w:lang w:val="en-US"/>
        </w:rPr>
        <w:br/>
        <w:t>NIT = Indirect Tax – subsidies = 0-100 = (-) 100 and vice versa</w:t>
      </w:r>
      <w:r w:rsidRPr="00370F82">
        <w:rPr>
          <w:rFonts w:ascii="Times New Roman" w:eastAsia="Times New Roman" w:hAnsi="Times New Roman" w:cs="Times New Roman"/>
          <w:color w:val="222222"/>
          <w:kern w:val="0"/>
          <w:sz w:val="24"/>
          <w:szCs w:val="24"/>
          <w:lang w:val="en-US"/>
        </w:rPr>
        <w:br/>
      </w:r>
      <w:r w:rsidRPr="00370F82">
        <w:rPr>
          <w:rFonts w:ascii="Times New Roman" w:eastAsia="Times New Roman" w:hAnsi="Times New Roman" w:cs="Times New Roman"/>
          <w:bCs/>
          <w:color w:val="222222"/>
          <w:kern w:val="0"/>
          <w:sz w:val="24"/>
          <w:szCs w:val="24"/>
          <w:lang w:val="en-US"/>
        </w:rPr>
        <w:t>Case II:</w:t>
      </w:r>
      <w:r w:rsidRPr="00370F82">
        <w:rPr>
          <w:rFonts w:ascii="Times New Roman" w:eastAsia="Times New Roman" w:hAnsi="Times New Roman" w:cs="Times New Roman"/>
          <w:color w:val="222222"/>
          <w:kern w:val="0"/>
          <w:sz w:val="24"/>
          <w:szCs w:val="24"/>
          <w:lang w:val="en-US"/>
        </w:rPr>
        <w:t> IT is given, then NIT = IT (For this put subsidy 0</w:t>
      </w:r>
      <w:proofErr w:type="gramStart"/>
      <w:r w:rsidRPr="00370F82">
        <w:rPr>
          <w:rFonts w:ascii="Times New Roman" w:eastAsia="Times New Roman" w:hAnsi="Times New Roman" w:cs="Times New Roman"/>
          <w:color w:val="222222"/>
          <w:kern w:val="0"/>
          <w:sz w:val="24"/>
          <w:szCs w:val="24"/>
          <w:lang w:val="en-US"/>
        </w:rPr>
        <w:t>)</w:t>
      </w:r>
      <w:proofErr w:type="gramEnd"/>
      <w:r w:rsidRPr="00370F82">
        <w:rPr>
          <w:rFonts w:ascii="Times New Roman" w:eastAsia="Times New Roman" w:hAnsi="Times New Roman" w:cs="Times New Roman"/>
          <w:color w:val="222222"/>
          <w:kern w:val="0"/>
          <w:sz w:val="24"/>
          <w:szCs w:val="24"/>
          <w:lang w:val="en-US"/>
        </w:rPr>
        <w:br/>
        <w:t>Example, IT = 100</w:t>
      </w:r>
      <w:r w:rsidRPr="00370F82">
        <w:rPr>
          <w:rFonts w:ascii="Times New Roman" w:eastAsia="Times New Roman" w:hAnsi="Times New Roman" w:cs="Times New Roman"/>
          <w:color w:val="222222"/>
          <w:kern w:val="0"/>
          <w:sz w:val="24"/>
          <w:szCs w:val="24"/>
          <w:lang w:val="en-US"/>
        </w:rPr>
        <w:br/>
        <w:t>NIT = Indirect Tax – subsidies = 100-0 = 100 and vice versa</w:t>
      </w:r>
      <w:r w:rsidRPr="00370F82">
        <w:rPr>
          <w:rFonts w:ascii="Times New Roman" w:eastAsia="Times New Roman" w:hAnsi="Times New Roman" w:cs="Times New Roman"/>
          <w:color w:val="222222"/>
          <w:kern w:val="0"/>
          <w:sz w:val="24"/>
          <w:szCs w:val="24"/>
          <w:lang w:val="en-US"/>
        </w:rPr>
        <w:br/>
      </w:r>
      <w:r w:rsidRPr="00370F82">
        <w:rPr>
          <w:rFonts w:ascii="Times New Roman" w:eastAsia="Times New Roman" w:hAnsi="Times New Roman" w:cs="Times New Roman"/>
          <w:bCs/>
          <w:color w:val="222222"/>
          <w:kern w:val="0"/>
          <w:sz w:val="24"/>
          <w:szCs w:val="24"/>
          <w:lang w:val="en-US"/>
        </w:rPr>
        <w:t>Case III:</w:t>
      </w:r>
      <w:r w:rsidRPr="00370F82">
        <w:rPr>
          <w:rFonts w:ascii="Times New Roman" w:eastAsia="Times New Roman" w:hAnsi="Times New Roman" w:cs="Times New Roman"/>
          <w:color w:val="222222"/>
          <w:kern w:val="0"/>
          <w:sz w:val="24"/>
          <w:szCs w:val="24"/>
          <w:lang w:val="en-US"/>
        </w:rPr>
        <w:t> If IT and subsidy both are given, then NIT is the difference.</w:t>
      </w:r>
      <w:r w:rsidRPr="00370F82">
        <w:rPr>
          <w:rFonts w:ascii="Times New Roman" w:eastAsia="Times New Roman" w:hAnsi="Times New Roman" w:cs="Times New Roman"/>
          <w:color w:val="222222"/>
          <w:kern w:val="0"/>
          <w:sz w:val="24"/>
          <w:szCs w:val="24"/>
          <w:lang w:val="en-US"/>
        </w:rPr>
        <w:br/>
        <w:t>Example, IT = 100</w:t>
      </w:r>
      <w:r w:rsidRPr="00370F82">
        <w:rPr>
          <w:rFonts w:ascii="Times New Roman" w:eastAsia="Times New Roman" w:hAnsi="Times New Roman" w:cs="Times New Roman"/>
          <w:color w:val="222222"/>
          <w:kern w:val="0"/>
          <w:sz w:val="24"/>
          <w:szCs w:val="24"/>
          <w:lang w:val="en-US"/>
        </w:rPr>
        <w:br/>
        <w:t>Subsidy = 80</w:t>
      </w:r>
      <w:r w:rsidRPr="00370F82">
        <w:rPr>
          <w:rFonts w:ascii="Times New Roman" w:eastAsia="Times New Roman" w:hAnsi="Times New Roman" w:cs="Times New Roman"/>
          <w:color w:val="222222"/>
          <w:kern w:val="0"/>
          <w:sz w:val="24"/>
          <w:szCs w:val="24"/>
          <w:lang w:val="en-US"/>
        </w:rPr>
        <w:br/>
        <w:t>NIT = Indirect Tax – subsidies = 100-80 = 20</w:t>
      </w:r>
      <w:r w:rsidRPr="00370F82">
        <w:rPr>
          <w:rFonts w:ascii="Times New Roman" w:eastAsia="Times New Roman" w:hAnsi="Times New Roman" w:cs="Times New Roman"/>
          <w:color w:val="222222"/>
          <w:kern w:val="0"/>
          <w:sz w:val="24"/>
          <w:szCs w:val="24"/>
          <w:lang w:val="en-US"/>
        </w:rPr>
        <w:br/>
      </w:r>
      <w:r w:rsidRPr="00370F82">
        <w:rPr>
          <w:rFonts w:ascii="Times New Roman" w:eastAsia="Times New Roman" w:hAnsi="Times New Roman" w:cs="Times New Roman"/>
          <w:bCs/>
          <w:color w:val="222222"/>
          <w:kern w:val="0"/>
          <w:sz w:val="24"/>
          <w:szCs w:val="24"/>
          <w:lang w:val="en-US"/>
        </w:rPr>
        <w:t>Case IV:</w:t>
      </w:r>
      <w:r w:rsidRPr="00370F82">
        <w:rPr>
          <w:rFonts w:ascii="Times New Roman" w:eastAsia="Times New Roman" w:hAnsi="Times New Roman" w:cs="Times New Roman"/>
          <w:color w:val="222222"/>
          <w:kern w:val="0"/>
          <w:sz w:val="24"/>
          <w:szCs w:val="24"/>
          <w:lang w:val="en-US"/>
        </w:rPr>
        <w:t> If sales tax and excise duty are given, then by adding both, we get indirect taxes.</w:t>
      </w:r>
      <w:r w:rsidRPr="00370F82">
        <w:rPr>
          <w:rFonts w:ascii="Times New Roman" w:eastAsia="Times New Roman" w:hAnsi="Times New Roman" w:cs="Times New Roman"/>
          <w:color w:val="222222"/>
          <w:kern w:val="0"/>
          <w:sz w:val="24"/>
          <w:szCs w:val="24"/>
          <w:lang w:val="en-US"/>
        </w:rPr>
        <w:br/>
        <w:t>Example, Sales tax = Rs. 1000</w:t>
      </w:r>
      <w:r w:rsidRPr="00370F82">
        <w:rPr>
          <w:rFonts w:ascii="Times New Roman" w:eastAsia="Times New Roman" w:hAnsi="Times New Roman" w:cs="Times New Roman"/>
          <w:color w:val="222222"/>
          <w:kern w:val="0"/>
          <w:sz w:val="24"/>
          <w:szCs w:val="24"/>
          <w:lang w:val="en-US"/>
        </w:rPr>
        <w:br/>
        <w:t>Excise duty = Rs.1000 Subsidy = Rs.500</w:t>
      </w:r>
      <w:r w:rsidRPr="00370F82">
        <w:rPr>
          <w:rFonts w:ascii="Times New Roman" w:eastAsia="Times New Roman" w:hAnsi="Times New Roman" w:cs="Times New Roman"/>
          <w:color w:val="222222"/>
          <w:kern w:val="0"/>
          <w:sz w:val="24"/>
          <w:szCs w:val="24"/>
          <w:lang w:val="en-US"/>
        </w:rPr>
        <w:br/>
        <w:t>NIT = Indirect Tax(sales tax + excise duty)-subsidies = (1000 + 1000) – 500 = 1500</w:t>
      </w:r>
      <w:r w:rsidRPr="00370F82">
        <w:rPr>
          <w:rFonts w:ascii="Times New Roman" w:eastAsia="Times New Roman" w:hAnsi="Times New Roman" w:cs="Times New Roman"/>
          <w:color w:val="222222"/>
          <w:kern w:val="0"/>
          <w:sz w:val="24"/>
          <w:szCs w:val="24"/>
          <w:lang w:val="en-US"/>
        </w:rPr>
        <w:br/>
      </w:r>
      <w:r w:rsidRPr="00370F82">
        <w:rPr>
          <w:rFonts w:ascii="Times New Roman" w:eastAsia="Times New Roman" w:hAnsi="Times New Roman" w:cs="Times New Roman"/>
          <w:bCs/>
          <w:color w:val="222222"/>
          <w:kern w:val="0"/>
          <w:sz w:val="24"/>
          <w:szCs w:val="24"/>
          <w:lang w:val="en-US"/>
        </w:rPr>
        <w:t>Case V:</w:t>
      </w:r>
      <w:r w:rsidRPr="00370F82">
        <w:rPr>
          <w:rFonts w:ascii="Times New Roman" w:eastAsia="Times New Roman" w:hAnsi="Times New Roman" w:cs="Times New Roman"/>
          <w:color w:val="222222"/>
          <w:kern w:val="0"/>
          <w:sz w:val="24"/>
          <w:szCs w:val="24"/>
          <w:lang w:val="en-US"/>
        </w:rPr>
        <w:t> If Net subsidy is given, then to convert it into Net Indirect tax, we have to inverse the sign,</w:t>
      </w:r>
      <w:r w:rsidRPr="00370F82">
        <w:rPr>
          <w:rFonts w:ascii="Times New Roman" w:eastAsia="Times New Roman" w:hAnsi="Times New Roman" w:cs="Times New Roman"/>
          <w:color w:val="222222"/>
          <w:kern w:val="0"/>
          <w:sz w:val="24"/>
          <w:szCs w:val="24"/>
          <w:lang w:val="en-US"/>
        </w:rPr>
        <w:br/>
        <w:t>Net Subsidy = Subsidy – Indirect Tax</w:t>
      </w:r>
      <w:r w:rsidRPr="00370F82">
        <w:rPr>
          <w:rFonts w:ascii="Times New Roman" w:eastAsia="Times New Roman" w:hAnsi="Times New Roman" w:cs="Times New Roman"/>
          <w:color w:val="222222"/>
          <w:kern w:val="0"/>
          <w:sz w:val="24"/>
          <w:szCs w:val="24"/>
          <w:lang w:val="en-US"/>
        </w:rPr>
        <w:br/>
        <w:t>Example,</w:t>
      </w:r>
      <w:r w:rsidRPr="00370F82">
        <w:rPr>
          <w:rFonts w:ascii="Times New Roman" w:eastAsia="Times New Roman" w:hAnsi="Times New Roman" w:cs="Times New Roman"/>
          <w:color w:val="222222"/>
          <w:kern w:val="0"/>
          <w:sz w:val="24"/>
          <w:szCs w:val="24"/>
          <w:lang w:val="en-US"/>
        </w:rPr>
        <w:br/>
        <w:t>(a) Net Subsidy = 100. In this, Net subsidy is positive, which means that indirect tax is less than subsidy which makes</w:t>
      </w:r>
      <w:proofErr w:type="gramStart"/>
      <w:r w:rsidRPr="00370F82">
        <w:rPr>
          <w:rFonts w:ascii="Times New Roman" w:eastAsia="Times New Roman" w:hAnsi="Times New Roman" w:cs="Times New Roman"/>
          <w:color w:val="222222"/>
          <w:kern w:val="0"/>
          <w:sz w:val="24"/>
          <w:szCs w:val="24"/>
          <w:lang w:val="en-US"/>
        </w:rPr>
        <w:t>,</w:t>
      </w:r>
      <w:proofErr w:type="gramEnd"/>
      <w:r w:rsidRPr="00370F82">
        <w:rPr>
          <w:rFonts w:ascii="Times New Roman" w:eastAsia="Times New Roman" w:hAnsi="Times New Roman" w:cs="Times New Roman"/>
          <w:color w:val="222222"/>
          <w:kern w:val="0"/>
          <w:sz w:val="24"/>
          <w:szCs w:val="24"/>
          <w:lang w:val="en-US"/>
        </w:rPr>
        <w:br/>
        <w:t>NIT = (-) 100</w:t>
      </w:r>
      <w:r w:rsidRPr="00370F82">
        <w:rPr>
          <w:rFonts w:ascii="Times New Roman" w:eastAsia="Times New Roman" w:hAnsi="Times New Roman" w:cs="Times New Roman"/>
          <w:color w:val="222222"/>
          <w:kern w:val="0"/>
          <w:sz w:val="24"/>
          <w:szCs w:val="24"/>
          <w:lang w:val="en-US"/>
        </w:rPr>
        <w:br/>
        <w:t>(b) Net Subsidy = (-) 100. In this Net subsidy is negative which means that Indirect tax is greater than subsidy which makes,</w:t>
      </w:r>
      <w:r w:rsidRPr="00370F82">
        <w:rPr>
          <w:rFonts w:ascii="Times New Roman" w:eastAsia="Times New Roman" w:hAnsi="Times New Roman" w:cs="Times New Roman"/>
          <w:color w:val="222222"/>
          <w:kern w:val="0"/>
          <w:sz w:val="24"/>
          <w:szCs w:val="24"/>
          <w:lang w:val="en-US"/>
        </w:rPr>
        <w:br/>
        <w:t>NIT = 100</w:t>
      </w:r>
      <w:r w:rsidRPr="00370F82">
        <w:rPr>
          <w:rFonts w:ascii="Times New Roman" w:eastAsia="Times New Roman" w:hAnsi="Times New Roman" w:cs="Times New Roman"/>
          <w:color w:val="222222"/>
          <w:kern w:val="0"/>
          <w:sz w:val="24"/>
          <w:szCs w:val="24"/>
          <w:lang w:val="en-US"/>
        </w:rPr>
        <w:br/>
      </w:r>
      <w:r w:rsidRPr="00370F82">
        <w:rPr>
          <w:rFonts w:ascii="Times New Roman" w:eastAsia="Times New Roman" w:hAnsi="Times New Roman" w:cs="Times New Roman"/>
          <w:bCs/>
          <w:color w:val="222222"/>
          <w:kern w:val="0"/>
          <w:sz w:val="24"/>
          <w:szCs w:val="24"/>
          <w:lang w:val="en-US"/>
        </w:rPr>
        <w:t>Case VI:</w:t>
      </w:r>
      <w:r w:rsidRPr="00370F82">
        <w:rPr>
          <w:rFonts w:ascii="Times New Roman" w:eastAsia="Times New Roman" w:hAnsi="Times New Roman" w:cs="Times New Roman"/>
          <w:color w:val="222222"/>
          <w:kern w:val="0"/>
          <w:sz w:val="24"/>
          <w:szCs w:val="24"/>
          <w:lang w:val="en-US"/>
        </w:rPr>
        <w:t> If Net subsidy and Indirect tax both are given, then we have to ignore Indirect Tax and inverse the sign of Net subsidy.</w:t>
      </w:r>
      <w:r w:rsidRPr="00370F82">
        <w:rPr>
          <w:rFonts w:ascii="Times New Roman" w:eastAsia="Times New Roman" w:hAnsi="Times New Roman" w:cs="Times New Roman"/>
          <w:color w:val="222222"/>
          <w:kern w:val="0"/>
          <w:sz w:val="24"/>
          <w:szCs w:val="24"/>
          <w:lang w:val="en-US"/>
        </w:rPr>
        <w:br/>
      </w:r>
      <w:r w:rsidRPr="00370F82">
        <w:rPr>
          <w:rFonts w:ascii="Times New Roman" w:eastAsia="Times New Roman" w:hAnsi="Times New Roman" w:cs="Times New Roman"/>
          <w:color w:val="222222"/>
          <w:kern w:val="0"/>
          <w:sz w:val="24"/>
          <w:szCs w:val="24"/>
          <w:lang w:val="en-US"/>
        </w:rPr>
        <w:lastRenderedPageBreak/>
        <w:t>Example, Net Subsidy = 100</w:t>
      </w:r>
      <w:r w:rsidRPr="00370F82">
        <w:rPr>
          <w:rFonts w:ascii="Times New Roman" w:eastAsia="Times New Roman" w:hAnsi="Times New Roman" w:cs="Times New Roman"/>
          <w:color w:val="222222"/>
          <w:kern w:val="0"/>
          <w:sz w:val="24"/>
          <w:szCs w:val="24"/>
          <w:lang w:val="en-US"/>
        </w:rPr>
        <w:br/>
        <w:t xml:space="preserve">Indirect Tax = 20 Net Indirect Tax = (-) 100 </w:t>
      </w:r>
      <w:proofErr w:type="spellStart"/>
      <w:r w:rsidRPr="00370F82">
        <w:rPr>
          <w:rFonts w:ascii="Times New Roman" w:eastAsia="Times New Roman" w:hAnsi="Times New Roman" w:cs="Times New Roman"/>
          <w:color w:val="222222"/>
          <w:kern w:val="0"/>
          <w:sz w:val="24"/>
          <w:szCs w:val="24"/>
          <w:lang w:val="en-US"/>
        </w:rPr>
        <w:t>Numeribals</w:t>
      </w:r>
      <w:proofErr w:type="spellEnd"/>
      <w:r w:rsidRPr="00370F82">
        <w:rPr>
          <w:rFonts w:ascii="Times New Roman" w:eastAsia="Times New Roman" w:hAnsi="Times New Roman" w:cs="Times New Roman"/>
          <w:color w:val="222222"/>
          <w:kern w:val="0"/>
          <w:sz w:val="24"/>
          <w:szCs w:val="24"/>
          <w:lang w:val="en-US"/>
        </w:rPr>
        <w:t xml:space="preserve"> Illustration on Basic Concept</w:t>
      </w:r>
    </w:p>
    <w:p w:rsidR="00370F82" w:rsidRPr="00370F82" w:rsidRDefault="00D67B10" w:rsidP="00370F82">
      <w:pPr>
        <w:shd w:val="clear" w:color="auto" w:fill="FFFFFF"/>
        <w:spacing w:after="360" w:line="240" w:lineRule="auto"/>
        <w:rPr>
          <w:rFonts w:ascii="Times New Roman" w:eastAsia="Times New Roman" w:hAnsi="Times New Roman" w:cs="Times New Roman"/>
          <w:b/>
          <w:color w:val="222222"/>
          <w:kern w:val="0"/>
          <w:sz w:val="24"/>
          <w:szCs w:val="24"/>
          <w:lang w:val="en-US"/>
        </w:rPr>
      </w:pPr>
      <w:r>
        <w:rPr>
          <w:rFonts w:ascii="Times New Roman" w:eastAsia="Times New Roman" w:hAnsi="Times New Roman" w:cs="Times New Roman"/>
          <w:b/>
          <w:bCs/>
          <w:color w:val="222222"/>
          <w:kern w:val="0"/>
          <w:sz w:val="24"/>
          <w:szCs w:val="24"/>
          <w:lang w:val="en-US"/>
        </w:rPr>
        <w:t>Aggregate o</w:t>
      </w:r>
      <w:r w:rsidR="00370F82" w:rsidRPr="00370F82">
        <w:rPr>
          <w:rFonts w:ascii="Times New Roman" w:eastAsia="Times New Roman" w:hAnsi="Times New Roman" w:cs="Times New Roman"/>
          <w:b/>
          <w:bCs/>
          <w:color w:val="222222"/>
          <w:kern w:val="0"/>
          <w:sz w:val="24"/>
          <w:szCs w:val="24"/>
          <w:lang w:val="en-US"/>
        </w:rPr>
        <w:t>f National Income</w:t>
      </w:r>
    </w:p>
    <w:p w:rsidR="00370F82" w:rsidRPr="00370F82" w:rsidRDefault="00370F82" w:rsidP="00370F82">
      <w:pPr>
        <w:shd w:val="clear" w:color="auto" w:fill="FFFFFF"/>
        <w:spacing w:after="360" w:line="240" w:lineRule="auto"/>
        <w:rPr>
          <w:rFonts w:ascii="Times New Roman" w:eastAsia="Times New Roman" w:hAnsi="Times New Roman" w:cs="Times New Roman"/>
          <w:color w:val="222222"/>
          <w:kern w:val="0"/>
          <w:sz w:val="24"/>
          <w:szCs w:val="24"/>
          <w:lang w:val="en-US"/>
        </w:rPr>
      </w:pPr>
      <w:r w:rsidRPr="00370F82">
        <w:rPr>
          <w:rFonts w:ascii="Times New Roman" w:eastAsia="Times New Roman" w:hAnsi="Times New Roman" w:cs="Times New Roman"/>
          <w:bCs/>
          <w:color w:val="222222"/>
          <w:kern w:val="0"/>
          <w:sz w:val="24"/>
          <w:szCs w:val="24"/>
          <w:lang w:val="en-US"/>
        </w:rPr>
        <w:t>1. Gross Domestic Product at Market Price (</w:t>
      </w:r>
      <w:proofErr w:type="gramStart"/>
      <w:r w:rsidRPr="00370F82">
        <w:rPr>
          <w:rFonts w:ascii="Times New Roman" w:eastAsia="Times New Roman" w:hAnsi="Times New Roman" w:cs="Times New Roman"/>
          <w:bCs/>
          <w:color w:val="222222"/>
          <w:kern w:val="0"/>
          <w:sz w:val="24"/>
          <w:szCs w:val="24"/>
          <w:lang w:val="en-US"/>
        </w:rPr>
        <w:t>GDP</w:t>
      </w:r>
      <w:r w:rsidRPr="00370F82">
        <w:rPr>
          <w:rFonts w:ascii="Times New Roman" w:eastAsia="Times New Roman" w:hAnsi="Times New Roman" w:cs="Times New Roman"/>
          <w:bCs/>
          <w:color w:val="222222"/>
          <w:kern w:val="0"/>
          <w:sz w:val="24"/>
          <w:szCs w:val="24"/>
          <w:vertAlign w:val="subscript"/>
          <w:lang w:val="en-US"/>
        </w:rPr>
        <w:t>MP </w:t>
      </w:r>
      <w:r w:rsidRPr="00370F82">
        <w:rPr>
          <w:rFonts w:ascii="Times New Roman" w:eastAsia="Times New Roman" w:hAnsi="Times New Roman" w:cs="Times New Roman"/>
          <w:bCs/>
          <w:color w:val="222222"/>
          <w:kern w:val="0"/>
          <w:sz w:val="24"/>
          <w:szCs w:val="24"/>
          <w:lang w:val="en-US"/>
        </w:rPr>
        <w:t>)</w:t>
      </w:r>
      <w:proofErr w:type="gramEnd"/>
      <w:r w:rsidRPr="00370F82">
        <w:rPr>
          <w:rFonts w:ascii="Times New Roman" w:eastAsia="Times New Roman" w:hAnsi="Times New Roman" w:cs="Times New Roman"/>
          <w:bCs/>
          <w:color w:val="222222"/>
          <w:kern w:val="0"/>
          <w:sz w:val="24"/>
          <w:szCs w:val="24"/>
          <w:lang w:val="en-US"/>
        </w:rPr>
        <w:t>:</w:t>
      </w:r>
      <w:r w:rsidRPr="00370F82">
        <w:rPr>
          <w:rFonts w:ascii="Times New Roman" w:eastAsia="Times New Roman" w:hAnsi="Times New Roman" w:cs="Times New Roman"/>
          <w:color w:val="222222"/>
          <w:kern w:val="0"/>
          <w:sz w:val="24"/>
          <w:szCs w:val="24"/>
          <w:lang w:val="en-US"/>
        </w:rPr>
        <w:t> GDP</w:t>
      </w:r>
      <w:r w:rsidRPr="00370F82">
        <w:rPr>
          <w:rFonts w:ascii="Times New Roman" w:eastAsia="Times New Roman" w:hAnsi="Times New Roman" w:cs="Times New Roman"/>
          <w:color w:val="222222"/>
          <w:kern w:val="0"/>
          <w:sz w:val="24"/>
          <w:szCs w:val="24"/>
          <w:vertAlign w:val="subscript"/>
          <w:lang w:val="en-US"/>
        </w:rPr>
        <w:t>MP </w:t>
      </w:r>
      <w:r w:rsidRPr="00370F82">
        <w:rPr>
          <w:rFonts w:ascii="Times New Roman" w:eastAsia="Times New Roman" w:hAnsi="Times New Roman" w:cs="Times New Roman"/>
          <w:color w:val="222222"/>
          <w:kern w:val="0"/>
          <w:sz w:val="24"/>
          <w:szCs w:val="24"/>
          <w:lang w:val="en-US"/>
        </w:rPr>
        <w:t> is defined as the gross market value of the final goods and services produced within the domestic territory of a country during an accounting year by all production units.</w:t>
      </w:r>
      <w:r w:rsidRPr="00370F82">
        <w:rPr>
          <w:rFonts w:ascii="Times New Roman" w:eastAsia="Times New Roman" w:hAnsi="Times New Roman" w:cs="Times New Roman"/>
          <w:color w:val="222222"/>
          <w:kern w:val="0"/>
          <w:sz w:val="24"/>
          <w:szCs w:val="24"/>
          <w:lang w:val="en-US"/>
        </w:rPr>
        <w:br/>
        <w:t>(a) ‘Gross’ in GDP</w:t>
      </w:r>
      <w:r w:rsidRPr="00370F82">
        <w:rPr>
          <w:rFonts w:ascii="Times New Roman" w:eastAsia="Times New Roman" w:hAnsi="Times New Roman" w:cs="Times New Roman"/>
          <w:color w:val="222222"/>
          <w:kern w:val="0"/>
          <w:sz w:val="24"/>
          <w:szCs w:val="24"/>
          <w:vertAlign w:val="subscript"/>
          <w:lang w:val="en-US"/>
        </w:rPr>
        <w:t>MP </w:t>
      </w:r>
      <w:r w:rsidRPr="00370F82">
        <w:rPr>
          <w:rFonts w:ascii="Times New Roman" w:eastAsia="Times New Roman" w:hAnsi="Times New Roman" w:cs="Times New Roman"/>
          <w:color w:val="222222"/>
          <w:kern w:val="0"/>
          <w:sz w:val="24"/>
          <w:szCs w:val="24"/>
          <w:lang w:val="en-US"/>
        </w:rPr>
        <w:t>signifies that depreciation is included, i.e., no provision has been made for depreciation.</w:t>
      </w:r>
    </w:p>
    <w:p w:rsidR="00370F82" w:rsidRPr="00370F82" w:rsidRDefault="00370F82" w:rsidP="00370F82">
      <w:pPr>
        <w:shd w:val="clear" w:color="auto" w:fill="FFFFFF"/>
        <w:spacing w:after="0" w:line="240" w:lineRule="auto"/>
        <w:rPr>
          <w:rFonts w:ascii="Times New Roman" w:eastAsia="Times New Roman" w:hAnsi="Times New Roman" w:cs="Times New Roman"/>
          <w:color w:val="222222"/>
          <w:kern w:val="0"/>
          <w:sz w:val="24"/>
          <w:szCs w:val="24"/>
          <w:lang w:val="en-US"/>
        </w:rPr>
      </w:pPr>
      <w:r w:rsidRPr="00370F82">
        <w:rPr>
          <w:rFonts w:ascii="Times New Roman" w:eastAsia="Times New Roman" w:hAnsi="Times New Roman" w:cs="Times New Roman"/>
          <w:color w:val="222222"/>
          <w:kern w:val="0"/>
          <w:sz w:val="24"/>
          <w:szCs w:val="24"/>
          <w:lang w:val="en-US"/>
        </w:rPr>
        <w:br/>
        <w:t xml:space="preserve">(b) ‘Domestic’ in </w:t>
      </w:r>
      <w:proofErr w:type="gramStart"/>
      <w:r w:rsidRPr="00370F82">
        <w:rPr>
          <w:rFonts w:ascii="Times New Roman" w:eastAsia="Times New Roman" w:hAnsi="Times New Roman" w:cs="Times New Roman"/>
          <w:color w:val="222222"/>
          <w:kern w:val="0"/>
          <w:sz w:val="24"/>
          <w:szCs w:val="24"/>
          <w:lang w:val="en-US"/>
        </w:rPr>
        <w:t>GDP</w:t>
      </w:r>
      <w:r w:rsidRPr="00370F82">
        <w:rPr>
          <w:rFonts w:ascii="Times New Roman" w:eastAsia="Times New Roman" w:hAnsi="Times New Roman" w:cs="Times New Roman"/>
          <w:color w:val="222222"/>
          <w:kern w:val="0"/>
          <w:sz w:val="24"/>
          <w:szCs w:val="24"/>
          <w:vertAlign w:val="subscript"/>
          <w:lang w:val="en-US"/>
        </w:rPr>
        <w:t>MP  </w:t>
      </w:r>
      <w:r w:rsidRPr="00370F82">
        <w:rPr>
          <w:rFonts w:ascii="Times New Roman" w:eastAsia="Times New Roman" w:hAnsi="Times New Roman" w:cs="Times New Roman"/>
          <w:color w:val="222222"/>
          <w:kern w:val="0"/>
          <w:sz w:val="24"/>
          <w:szCs w:val="24"/>
          <w:lang w:val="en-US"/>
        </w:rPr>
        <w:t>signifies</w:t>
      </w:r>
      <w:proofErr w:type="gramEnd"/>
      <w:r w:rsidRPr="00370F82">
        <w:rPr>
          <w:rFonts w:ascii="Times New Roman" w:eastAsia="Times New Roman" w:hAnsi="Times New Roman" w:cs="Times New Roman"/>
          <w:color w:val="222222"/>
          <w:kern w:val="0"/>
          <w:sz w:val="24"/>
          <w:szCs w:val="24"/>
          <w:lang w:val="en-US"/>
        </w:rPr>
        <w:t xml:space="preserve"> that it includes all the final goods and services produced by all the production units located within the economic territory (irrespective of the fact whether produced by residents or non-residents).</w:t>
      </w:r>
      <w:r w:rsidRPr="00370F82">
        <w:rPr>
          <w:rFonts w:ascii="Times New Roman" w:eastAsia="Times New Roman" w:hAnsi="Times New Roman" w:cs="Times New Roman"/>
          <w:color w:val="222222"/>
          <w:kern w:val="0"/>
          <w:sz w:val="24"/>
          <w:szCs w:val="24"/>
          <w:lang w:val="en-US"/>
        </w:rPr>
        <w:br/>
        <w:t>(c) ‘Market Price’ in GDP</w:t>
      </w:r>
      <w:r w:rsidRPr="00370F82">
        <w:rPr>
          <w:rFonts w:ascii="Times New Roman" w:eastAsia="Times New Roman" w:hAnsi="Times New Roman" w:cs="Times New Roman"/>
          <w:color w:val="222222"/>
          <w:kern w:val="0"/>
          <w:sz w:val="24"/>
          <w:szCs w:val="24"/>
          <w:vertAlign w:val="subscript"/>
          <w:lang w:val="en-US"/>
        </w:rPr>
        <w:t>MP</w:t>
      </w:r>
      <w:proofErr w:type="gramStart"/>
      <w:r w:rsidRPr="00370F82">
        <w:rPr>
          <w:rFonts w:ascii="Times New Roman" w:eastAsia="Times New Roman" w:hAnsi="Times New Roman" w:cs="Times New Roman"/>
          <w:color w:val="222222"/>
          <w:kern w:val="0"/>
          <w:sz w:val="24"/>
          <w:szCs w:val="24"/>
          <w:vertAlign w:val="subscript"/>
          <w:lang w:val="en-US"/>
        </w:rPr>
        <w:t> </w:t>
      </w:r>
      <w:r w:rsidRPr="00370F82">
        <w:rPr>
          <w:rFonts w:ascii="Times New Roman" w:eastAsia="Times New Roman" w:hAnsi="Times New Roman" w:cs="Times New Roman"/>
          <w:color w:val="222222"/>
          <w:kern w:val="0"/>
          <w:sz w:val="24"/>
          <w:szCs w:val="24"/>
          <w:lang w:val="en-US"/>
        </w:rPr>
        <w:t> signifies</w:t>
      </w:r>
      <w:proofErr w:type="gramEnd"/>
      <w:r w:rsidRPr="00370F82">
        <w:rPr>
          <w:rFonts w:ascii="Times New Roman" w:eastAsia="Times New Roman" w:hAnsi="Times New Roman" w:cs="Times New Roman"/>
          <w:color w:val="222222"/>
          <w:kern w:val="0"/>
          <w:sz w:val="24"/>
          <w:szCs w:val="24"/>
          <w:lang w:val="en-US"/>
        </w:rPr>
        <w:t xml:space="preserve"> that indirect taxes are included and subsidies are excluded, i.e., it shows that Net Indirect Taxes (NIT) have been included.</w:t>
      </w:r>
    </w:p>
    <w:p w:rsidR="00370F82" w:rsidRPr="00370F82" w:rsidRDefault="00370F82" w:rsidP="00370F82">
      <w:pPr>
        <w:shd w:val="clear" w:color="auto" w:fill="FFFFFF"/>
        <w:spacing w:after="0" w:line="240" w:lineRule="auto"/>
        <w:rPr>
          <w:rFonts w:ascii="Times New Roman" w:eastAsia="Times New Roman" w:hAnsi="Times New Roman" w:cs="Times New Roman"/>
          <w:color w:val="222222"/>
          <w:kern w:val="0"/>
          <w:sz w:val="24"/>
          <w:szCs w:val="24"/>
          <w:lang w:val="en-US"/>
        </w:rPr>
      </w:pPr>
      <w:r w:rsidRPr="00370F82">
        <w:rPr>
          <w:rFonts w:ascii="Times New Roman" w:eastAsia="Times New Roman" w:hAnsi="Times New Roman" w:cs="Times New Roman"/>
          <w:color w:val="222222"/>
          <w:kern w:val="0"/>
          <w:sz w:val="24"/>
          <w:szCs w:val="24"/>
          <w:lang w:val="en-US"/>
        </w:rPr>
        <w:br/>
        <w:t>(d) ‘Product’ in GDP</w:t>
      </w:r>
      <w:r w:rsidRPr="00370F82">
        <w:rPr>
          <w:rFonts w:ascii="Times New Roman" w:eastAsia="Times New Roman" w:hAnsi="Times New Roman" w:cs="Times New Roman"/>
          <w:color w:val="222222"/>
          <w:kern w:val="0"/>
          <w:sz w:val="24"/>
          <w:szCs w:val="24"/>
          <w:vertAlign w:val="subscript"/>
          <w:lang w:val="en-US"/>
        </w:rPr>
        <w:t>MP </w:t>
      </w:r>
      <w:r w:rsidRPr="00370F82">
        <w:rPr>
          <w:rFonts w:ascii="Times New Roman" w:eastAsia="Times New Roman" w:hAnsi="Times New Roman" w:cs="Times New Roman"/>
          <w:color w:val="222222"/>
          <w:kern w:val="0"/>
          <w:sz w:val="24"/>
          <w:szCs w:val="24"/>
          <w:lang w:val="en-US"/>
        </w:rPr>
        <w:t> signifies that only final goods and services have to be included and intermediate goods should not be included to avoid the double counting.</w:t>
      </w:r>
      <w:r w:rsidRPr="00370F82">
        <w:rPr>
          <w:rFonts w:ascii="Times New Roman" w:eastAsia="Times New Roman" w:hAnsi="Times New Roman" w:cs="Times New Roman"/>
          <w:color w:val="222222"/>
          <w:kern w:val="0"/>
          <w:sz w:val="24"/>
          <w:szCs w:val="24"/>
          <w:lang w:val="en-US"/>
        </w:rPr>
        <w:br/>
      </w:r>
      <w:r w:rsidRPr="00370F82">
        <w:rPr>
          <w:rFonts w:ascii="Times New Roman" w:eastAsia="Times New Roman" w:hAnsi="Times New Roman" w:cs="Times New Roman"/>
          <w:bCs/>
          <w:color w:val="222222"/>
          <w:kern w:val="0"/>
          <w:sz w:val="24"/>
          <w:szCs w:val="24"/>
          <w:lang w:val="en-US"/>
        </w:rPr>
        <w:t xml:space="preserve">2. Gross Domestic Product at Factor Cost </w:t>
      </w:r>
      <w:proofErr w:type="gramStart"/>
      <w:r w:rsidRPr="00370F82">
        <w:rPr>
          <w:rFonts w:ascii="Times New Roman" w:eastAsia="Times New Roman" w:hAnsi="Times New Roman" w:cs="Times New Roman"/>
          <w:bCs/>
          <w:color w:val="222222"/>
          <w:kern w:val="0"/>
          <w:sz w:val="24"/>
          <w:szCs w:val="24"/>
          <w:lang w:val="en-US"/>
        </w:rPr>
        <w:t>( GDP</w:t>
      </w:r>
      <w:r w:rsidRPr="00370F82">
        <w:rPr>
          <w:rFonts w:ascii="Times New Roman" w:eastAsia="Times New Roman" w:hAnsi="Times New Roman" w:cs="Times New Roman"/>
          <w:bCs/>
          <w:color w:val="222222"/>
          <w:kern w:val="0"/>
          <w:sz w:val="24"/>
          <w:szCs w:val="24"/>
          <w:vertAlign w:val="subscript"/>
          <w:lang w:val="en-US"/>
        </w:rPr>
        <w:t>FC</w:t>
      </w:r>
      <w:proofErr w:type="gramEnd"/>
      <w:r w:rsidRPr="00370F82">
        <w:rPr>
          <w:rFonts w:ascii="Times New Roman" w:eastAsia="Times New Roman" w:hAnsi="Times New Roman" w:cs="Times New Roman"/>
          <w:bCs/>
          <w:color w:val="222222"/>
          <w:kern w:val="0"/>
          <w:sz w:val="24"/>
          <w:szCs w:val="24"/>
          <w:lang w:val="en-US"/>
        </w:rPr>
        <w:t>):</w:t>
      </w:r>
      <w:r w:rsidRPr="00370F82">
        <w:rPr>
          <w:rFonts w:ascii="Times New Roman" w:eastAsia="Times New Roman" w:hAnsi="Times New Roman" w:cs="Times New Roman"/>
          <w:color w:val="222222"/>
          <w:kern w:val="0"/>
          <w:sz w:val="24"/>
          <w:szCs w:val="24"/>
          <w:lang w:val="en-US"/>
        </w:rPr>
        <w:t> GDP</w:t>
      </w:r>
      <w:r w:rsidRPr="00370F82">
        <w:rPr>
          <w:rFonts w:ascii="Times New Roman" w:eastAsia="Times New Roman" w:hAnsi="Times New Roman" w:cs="Times New Roman"/>
          <w:color w:val="222222"/>
          <w:kern w:val="0"/>
          <w:sz w:val="24"/>
          <w:szCs w:val="24"/>
          <w:vertAlign w:val="subscript"/>
          <w:lang w:val="en-US"/>
        </w:rPr>
        <w:t>FC</w:t>
      </w:r>
      <w:r w:rsidRPr="00370F82">
        <w:rPr>
          <w:rFonts w:ascii="Times New Roman" w:eastAsia="Times New Roman" w:hAnsi="Times New Roman" w:cs="Times New Roman"/>
          <w:bCs/>
          <w:color w:val="222222"/>
          <w:kern w:val="0"/>
          <w:sz w:val="24"/>
          <w:szCs w:val="24"/>
          <w:vertAlign w:val="subscript"/>
          <w:lang w:val="en-US"/>
        </w:rPr>
        <w:t> </w:t>
      </w:r>
      <w:r w:rsidRPr="00370F82">
        <w:rPr>
          <w:rFonts w:ascii="Times New Roman" w:eastAsia="Times New Roman" w:hAnsi="Times New Roman" w:cs="Times New Roman"/>
          <w:color w:val="222222"/>
          <w:kern w:val="0"/>
          <w:sz w:val="24"/>
          <w:szCs w:val="24"/>
          <w:lang w:val="en-US"/>
        </w:rPr>
        <w:t>is defined as the gross factor value of the final goods and services produced within the domestic territory of a country during an accounting year by all production units excluding Net Indirect Tax.</w:t>
      </w:r>
      <w:r w:rsidRPr="00370F82">
        <w:rPr>
          <w:rFonts w:ascii="Times New Roman" w:eastAsia="Times New Roman" w:hAnsi="Times New Roman" w:cs="Times New Roman"/>
          <w:color w:val="222222"/>
          <w:kern w:val="0"/>
          <w:sz w:val="24"/>
          <w:szCs w:val="24"/>
          <w:lang w:val="en-US"/>
        </w:rPr>
        <w:br/>
        <w:t>GDP</w:t>
      </w:r>
      <w:r w:rsidRPr="00370F82">
        <w:rPr>
          <w:rFonts w:ascii="Times New Roman" w:eastAsia="Times New Roman" w:hAnsi="Times New Roman" w:cs="Times New Roman"/>
          <w:color w:val="222222"/>
          <w:kern w:val="0"/>
          <w:sz w:val="24"/>
          <w:szCs w:val="24"/>
          <w:vertAlign w:val="subscript"/>
          <w:lang w:val="en-US"/>
        </w:rPr>
        <w:t>FC </w:t>
      </w:r>
      <w:r w:rsidRPr="00370F82">
        <w:rPr>
          <w:rFonts w:ascii="Times New Roman" w:eastAsia="Times New Roman" w:hAnsi="Times New Roman" w:cs="Times New Roman"/>
          <w:color w:val="222222"/>
          <w:kern w:val="0"/>
          <w:sz w:val="24"/>
          <w:szCs w:val="24"/>
          <w:lang w:val="en-US"/>
        </w:rPr>
        <w:t>= GDP</w:t>
      </w:r>
      <w:r w:rsidRPr="00370F82">
        <w:rPr>
          <w:rFonts w:ascii="Times New Roman" w:eastAsia="Times New Roman" w:hAnsi="Times New Roman" w:cs="Times New Roman"/>
          <w:color w:val="222222"/>
          <w:kern w:val="0"/>
          <w:sz w:val="24"/>
          <w:szCs w:val="24"/>
          <w:vertAlign w:val="subscript"/>
          <w:lang w:val="en-US"/>
        </w:rPr>
        <w:t>MP</w:t>
      </w:r>
      <w:proofErr w:type="gramStart"/>
      <w:r w:rsidRPr="00370F82">
        <w:rPr>
          <w:rFonts w:ascii="Times New Roman" w:eastAsia="Times New Roman" w:hAnsi="Times New Roman" w:cs="Times New Roman"/>
          <w:color w:val="222222"/>
          <w:kern w:val="0"/>
          <w:sz w:val="24"/>
          <w:szCs w:val="24"/>
          <w:vertAlign w:val="subscript"/>
          <w:lang w:val="en-US"/>
        </w:rPr>
        <w:t> </w:t>
      </w:r>
      <w:r w:rsidRPr="00370F82">
        <w:rPr>
          <w:rFonts w:ascii="Times New Roman" w:eastAsia="Times New Roman" w:hAnsi="Times New Roman" w:cs="Times New Roman"/>
          <w:color w:val="222222"/>
          <w:kern w:val="0"/>
          <w:sz w:val="24"/>
          <w:szCs w:val="24"/>
          <w:lang w:val="en-US"/>
        </w:rPr>
        <w:t> –</w:t>
      </w:r>
      <w:proofErr w:type="gramEnd"/>
      <w:r w:rsidRPr="00370F82">
        <w:rPr>
          <w:rFonts w:ascii="Times New Roman" w:eastAsia="Times New Roman" w:hAnsi="Times New Roman" w:cs="Times New Roman"/>
          <w:color w:val="222222"/>
          <w:kern w:val="0"/>
          <w:sz w:val="24"/>
          <w:szCs w:val="24"/>
          <w:lang w:val="en-US"/>
        </w:rPr>
        <w:t xml:space="preserve"> Net Indirect Taxes</w:t>
      </w:r>
      <w:r w:rsidRPr="00370F82">
        <w:rPr>
          <w:rFonts w:ascii="Times New Roman" w:eastAsia="Times New Roman" w:hAnsi="Times New Roman" w:cs="Times New Roman"/>
          <w:color w:val="222222"/>
          <w:kern w:val="0"/>
          <w:sz w:val="24"/>
          <w:szCs w:val="24"/>
          <w:lang w:val="en-US"/>
        </w:rPr>
        <w:br/>
      </w:r>
      <w:r w:rsidRPr="00370F82">
        <w:rPr>
          <w:rFonts w:ascii="Times New Roman" w:eastAsia="Times New Roman" w:hAnsi="Times New Roman" w:cs="Times New Roman"/>
          <w:bCs/>
          <w:color w:val="222222"/>
          <w:kern w:val="0"/>
          <w:sz w:val="24"/>
          <w:szCs w:val="24"/>
          <w:lang w:val="en-US"/>
        </w:rPr>
        <w:t>3. Net Domestic Product at Market Price (</w:t>
      </w:r>
      <w:proofErr w:type="gramStart"/>
      <w:r w:rsidRPr="00370F82">
        <w:rPr>
          <w:rFonts w:ascii="Times New Roman" w:eastAsia="Times New Roman" w:hAnsi="Times New Roman" w:cs="Times New Roman"/>
          <w:bCs/>
          <w:color w:val="222222"/>
          <w:kern w:val="0"/>
          <w:sz w:val="24"/>
          <w:szCs w:val="24"/>
          <w:lang w:val="en-US"/>
        </w:rPr>
        <w:t>NDP</w:t>
      </w:r>
      <w:r w:rsidRPr="00370F82">
        <w:rPr>
          <w:rFonts w:ascii="Times New Roman" w:eastAsia="Times New Roman" w:hAnsi="Times New Roman" w:cs="Times New Roman"/>
          <w:bCs/>
          <w:color w:val="222222"/>
          <w:kern w:val="0"/>
          <w:sz w:val="24"/>
          <w:szCs w:val="24"/>
          <w:vertAlign w:val="subscript"/>
          <w:lang w:val="en-US"/>
        </w:rPr>
        <w:t>MP </w:t>
      </w:r>
      <w:r w:rsidRPr="00370F82">
        <w:rPr>
          <w:rFonts w:ascii="Times New Roman" w:eastAsia="Times New Roman" w:hAnsi="Times New Roman" w:cs="Times New Roman"/>
          <w:bCs/>
          <w:color w:val="222222"/>
          <w:kern w:val="0"/>
          <w:sz w:val="24"/>
          <w:szCs w:val="24"/>
          <w:lang w:val="en-US"/>
        </w:rPr>
        <w:t>)</w:t>
      </w:r>
      <w:proofErr w:type="gramEnd"/>
      <w:r w:rsidRPr="00370F82">
        <w:rPr>
          <w:rFonts w:ascii="Times New Roman" w:eastAsia="Times New Roman" w:hAnsi="Times New Roman" w:cs="Times New Roman"/>
          <w:bCs/>
          <w:color w:val="222222"/>
          <w:kern w:val="0"/>
          <w:sz w:val="24"/>
          <w:szCs w:val="24"/>
          <w:lang w:val="en-US"/>
        </w:rPr>
        <w:t>.</w:t>
      </w:r>
      <w:r w:rsidRPr="00370F82">
        <w:rPr>
          <w:rFonts w:ascii="Times New Roman" w:eastAsia="Times New Roman" w:hAnsi="Times New Roman" w:cs="Times New Roman"/>
          <w:color w:val="222222"/>
          <w:kern w:val="0"/>
          <w:sz w:val="24"/>
          <w:szCs w:val="24"/>
          <w:lang w:val="en-US"/>
        </w:rPr>
        <w:br/>
        <w:t>NDP</w:t>
      </w:r>
      <w:r w:rsidRPr="00370F82">
        <w:rPr>
          <w:rFonts w:ascii="Times New Roman" w:eastAsia="Times New Roman" w:hAnsi="Times New Roman" w:cs="Times New Roman"/>
          <w:color w:val="222222"/>
          <w:kern w:val="0"/>
          <w:sz w:val="24"/>
          <w:szCs w:val="24"/>
          <w:vertAlign w:val="subscript"/>
          <w:lang w:val="en-US"/>
        </w:rPr>
        <w:t>MP</w:t>
      </w:r>
      <w:proofErr w:type="gramStart"/>
      <w:r w:rsidRPr="00370F82">
        <w:rPr>
          <w:rFonts w:ascii="Times New Roman" w:eastAsia="Times New Roman" w:hAnsi="Times New Roman" w:cs="Times New Roman"/>
          <w:color w:val="222222"/>
          <w:kern w:val="0"/>
          <w:sz w:val="24"/>
          <w:szCs w:val="24"/>
          <w:vertAlign w:val="subscript"/>
          <w:lang w:val="en-US"/>
        </w:rPr>
        <w:t> </w:t>
      </w:r>
      <w:r w:rsidRPr="00370F82">
        <w:rPr>
          <w:rFonts w:ascii="Times New Roman" w:eastAsia="Times New Roman" w:hAnsi="Times New Roman" w:cs="Times New Roman"/>
          <w:color w:val="222222"/>
          <w:kern w:val="0"/>
          <w:sz w:val="24"/>
          <w:szCs w:val="24"/>
          <w:lang w:val="en-US"/>
        </w:rPr>
        <w:t> is</w:t>
      </w:r>
      <w:proofErr w:type="gramEnd"/>
      <w:r w:rsidRPr="00370F82">
        <w:rPr>
          <w:rFonts w:ascii="Times New Roman" w:eastAsia="Times New Roman" w:hAnsi="Times New Roman" w:cs="Times New Roman"/>
          <w:color w:val="222222"/>
          <w:kern w:val="0"/>
          <w:sz w:val="24"/>
          <w:szCs w:val="24"/>
          <w:lang w:val="en-US"/>
        </w:rPr>
        <w:t xml:space="preserve"> defined as the net market value of all the final goods and services produced within the domestic territory of a country by its normal residents and non-residents during an accounting year.</w:t>
      </w:r>
      <w:r w:rsidRPr="00370F82">
        <w:rPr>
          <w:rFonts w:ascii="Times New Roman" w:eastAsia="Times New Roman" w:hAnsi="Times New Roman" w:cs="Times New Roman"/>
          <w:color w:val="222222"/>
          <w:kern w:val="0"/>
          <w:sz w:val="24"/>
          <w:szCs w:val="24"/>
          <w:lang w:val="en-US"/>
        </w:rPr>
        <w:br/>
        <w:t>NDP</w:t>
      </w:r>
      <w:r w:rsidRPr="00370F82">
        <w:rPr>
          <w:rFonts w:ascii="Times New Roman" w:eastAsia="Times New Roman" w:hAnsi="Times New Roman" w:cs="Times New Roman"/>
          <w:color w:val="222222"/>
          <w:kern w:val="0"/>
          <w:sz w:val="24"/>
          <w:szCs w:val="24"/>
          <w:vertAlign w:val="subscript"/>
          <w:lang w:val="en-US"/>
        </w:rPr>
        <w:t>MP</w:t>
      </w:r>
      <w:r w:rsidRPr="00370F82">
        <w:rPr>
          <w:rFonts w:ascii="Times New Roman" w:eastAsia="Times New Roman" w:hAnsi="Times New Roman" w:cs="Times New Roman"/>
          <w:color w:val="222222"/>
          <w:kern w:val="0"/>
          <w:sz w:val="24"/>
          <w:szCs w:val="24"/>
          <w:lang w:val="en-US"/>
        </w:rPr>
        <w:t> =GDP</w:t>
      </w:r>
      <w:r w:rsidRPr="00370F82">
        <w:rPr>
          <w:rFonts w:ascii="Times New Roman" w:eastAsia="Times New Roman" w:hAnsi="Times New Roman" w:cs="Times New Roman"/>
          <w:color w:val="222222"/>
          <w:kern w:val="0"/>
          <w:sz w:val="24"/>
          <w:szCs w:val="24"/>
          <w:vertAlign w:val="subscript"/>
          <w:lang w:val="en-US"/>
        </w:rPr>
        <w:t>MP</w:t>
      </w:r>
      <w:r w:rsidRPr="00370F82">
        <w:rPr>
          <w:rFonts w:ascii="Times New Roman" w:eastAsia="Times New Roman" w:hAnsi="Times New Roman" w:cs="Times New Roman"/>
          <w:color w:val="222222"/>
          <w:kern w:val="0"/>
          <w:sz w:val="24"/>
          <w:szCs w:val="24"/>
          <w:lang w:val="en-US"/>
        </w:rPr>
        <w:t> – Depreciation</w:t>
      </w:r>
      <w:r w:rsidRPr="00370F82">
        <w:rPr>
          <w:rFonts w:ascii="Times New Roman" w:eastAsia="Times New Roman" w:hAnsi="Times New Roman" w:cs="Times New Roman"/>
          <w:color w:val="222222"/>
          <w:kern w:val="0"/>
          <w:sz w:val="24"/>
          <w:szCs w:val="24"/>
          <w:lang w:val="en-US"/>
        </w:rPr>
        <w:br/>
      </w:r>
      <w:r w:rsidRPr="00370F82">
        <w:rPr>
          <w:rFonts w:ascii="Times New Roman" w:eastAsia="Times New Roman" w:hAnsi="Times New Roman" w:cs="Times New Roman"/>
          <w:bCs/>
          <w:color w:val="222222"/>
          <w:kern w:val="0"/>
          <w:sz w:val="24"/>
          <w:szCs w:val="24"/>
          <w:lang w:val="en-US"/>
        </w:rPr>
        <w:t>4. Net Domestic Product at Factor Cost (</w:t>
      </w:r>
      <w:proofErr w:type="gramStart"/>
      <w:r w:rsidRPr="00370F82">
        <w:rPr>
          <w:rFonts w:ascii="Times New Roman" w:eastAsia="Times New Roman" w:hAnsi="Times New Roman" w:cs="Times New Roman"/>
          <w:bCs/>
          <w:color w:val="222222"/>
          <w:kern w:val="0"/>
          <w:sz w:val="24"/>
          <w:szCs w:val="24"/>
          <w:lang w:val="en-US"/>
        </w:rPr>
        <w:t>NDP</w:t>
      </w:r>
      <w:r w:rsidRPr="00370F82">
        <w:rPr>
          <w:rFonts w:ascii="Times New Roman" w:eastAsia="Times New Roman" w:hAnsi="Times New Roman" w:cs="Times New Roman"/>
          <w:bCs/>
          <w:color w:val="222222"/>
          <w:kern w:val="0"/>
          <w:sz w:val="24"/>
          <w:szCs w:val="24"/>
          <w:vertAlign w:val="subscript"/>
          <w:lang w:val="en-US"/>
        </w:rPr>
        <w:t>FC</w:t>
      </w:r>
      <w:r w:rsidRPr="00370F82">
        <w:rPr>
          <w:rFonts w:ascii="Times New Roman" w:eastAsia="Times New Roman" w:hAnsi="Times New Roman" w:cs="Times New Roman"/>
          <w:bCs/>
          <w:color w:val="222222"/>
          <w:kern w:val="0"/>
          <w:sz w:val="24"/>
          <w:szCs w:val="24"/>
          <w:lang w:val="en-US"/>
        </w:rPr>
        <w:t> )</w:t>
      </w:r>
      <w:proofErr w:type="gramEnd"/>
      <w:r w:rsidRPr="00370F82">
        <w:rPr>
          <w:rFonts w:ascii="Times New Roman" w:eastAsia="Times New Roman" w:hAnsi="Times New Roman" w:cs="Times New Roman"/>
          <w:bCs/>
          <w:color w:val="222222"/>
          <w:kern w:val="0"/>
          <w:sz w:val="24"/>
          <w:szCs w:val="24"/>
          <w:lang w:val="en-US"/>
        </w:rPr>
        <w:t>.</w:t>
      </w:r>
      <w:r w:rsidRPr="00370F82">
        <w:rPr>
          <w:rFonts w:ascii="Times New Roman" w:eastAsia="Times New Roman" w:hAnsi="Times New Roman" w:cs="Times New Roman"/>
          <w:color w:val="222222"/>
          <w:kern w:val="0"/>
          <w:sz w:val="24"/>
          <w:szCs w:val="24"/>
          <w:lang w:val="en-US"/>
        </w:rPr>
        <w:br/>
        <w:t>NDP</w:t>
      </w:r>
      <w:r w:rsidRPr="00370F82">
        <w:rPr>
          <w:rFonts w:ascii="Times New Roman" w:eastAsia="Times New Roman" w:hAnsi="Times New Roman" w:cs="Times New Roman"/>
          <w:color w:val="222222"/>
          <w:kern w:val="0"/>
          <w:sz w:val="24"/>
          <w:szCs w:val="24"/>
          <w:vertAlign w:val="subscript"/>
          <w:lang w:val="en-US"/>
        </w:rPr>
        <w:t>FC</w:t>
      </w:r>
      <w:r w:rsidRPr="00370F82">
        <w:rPr>
          <w:rFonts w:ascii="Times New Roman" w:eastAsia="Times New Roman" w:hAnsi="Times New Roman" w:cs="Times New Roman"/>
          <w:color w:val="222222"/>
          <w:kern w:val="0"/>
          <w:sz w:val="24"/>
          <w:szCs w:val="24"/>
          <w:lang w:val="en-US"/>
        </w:rPr>
        <w:t> refers to a total factor income earned by the factor of production within the domestic territory of a country during an accounting year.</w:t>
      </w:r>
      <w:r w:rsidRPr="00370F82">
        <w:rPr>
          <w:rFonts w:ascii="Times New Roman" w:eastAsia="Times New Roman" w:hAnsi="Times New Roman" w:cs="Times New Roman"/>
          <w:color w:val="222222"/>
          <w:kern w:val="0"/>
          <w:sz w:val="24"/>
          <w:szCs w:val="24"/>
          <w:lang w:val="en-US"/>
        </w:rPr>
        <w:br/>
        <w:t>NDP</w:t>
      </w:r>
      <w:r w:rsidRPr="00370F82">
        <w:rPr>
          <w:rFonts w:ascii="Times New Roman" w:eastAsia="Times New Roman" w:hAnsi="Times New Roman" w:cs="Times New Roman"/>
          <w:color w:val="222222"/>
          <w:kern w:val="0"/>
          <w:sz w:val="24"/>
          <w:szCs w:val="24"/>
          <w:vertAlign w:val="subscript"/>
          <w:lang w:val="en-US"/>
        </w:rPr>
        <w:t>FC</w:t>
      </w:r>
      <w:r w:rsidRPr="00370F82">
        <w:rPr>
          <w:rFonts w:ascii="Times New Roman" w:eastAsia="Times New Roman" w:hAnsi="Times New Roman" w:cs="Times New Roman"/>
          <w:color w:val="222222"/>
          <w:kern w:val="0"/>
          <w:sz w:val="24"/>
          <w:szCs w:val="24"/>
          <w:lang w:val="en-US"/>
        </w:rPr>
        <w:t> = GDP</w:t>
      </w:r>
      <w:r w:rsidRPr="00370F82">
        <w:rPr>
          <w:rFonts w:ascii="Times New Roman" w:eastAsia="Times New Roman" w:hAnsi="Times New Roman" w:cs="Times New Roman"/>
          <w:color w:val="222222"/>
          <w:kern w:val="0"/>
          <w:sz w:val="24"/>
          <w:szCs w:val="24"/>
          <w:vertAlign w:val="subscript"/>
          <w:lang w:val="en-US"/>
        </w:rPr>
        <w:t>MP</w:t>
      </w:r>
      <w:r w:rsidRPr="00370F82">
        <w:rPr>
          <w:rFonts w:ascii="Times New Roman" w:eastAsia="Times New Roman" w:hAnsi="Times New Roman" w:cs="Times New Roman"/>
          <w:color w:val="222222"/>
          <w:kern w:val="0"/>
          <w:sz w:val="24"/>
          <w:szCs w:val="24"/>
          <w:lang w:val="en-US"/>
        </w:rPr>
        <w:t> – Depreciation – Net Indirect Taxes NDP</w:t>
      </w:r>
      <w:r w:rsidRPr="00370F82">
        <w:rPr>
          <w:rFonts w:ascii="Times New Roman" w:eastAsia="Times New Roman" w:hAnsi="Times New Roman" w:cs="Times New Roman"/>
          <w:color w:val="222222"/>
          <w:kern w:val="0"/>
          <w:sz w:val="24"/>
          <w:szCs w:val="24"/>
          <w:vertAlign w:val="subscript"/>
          <w:lang w:val="en-US"/>
        </w:rPr>
        <w:t>FC</w:t>
      </w:r>
      <w:r w:rsidRPr="00370F82">
        <w:rPr>
          <w:rFonts w:ascii="Times New Roman" w:eastAsia="Times New Roman" w:hAnsi="Times New Roman" w:cs="Times New Roman"/>
          <w:color w:val="222222"/>
          <w:kern w:val="0"/>
          <w:sz w:val="24"/>
          <w:szCs w:val="24"/>
          <w:lang w:val="en-US"/>
        </w:rPr>
        <w:t> is also known as Domestic Income or Domestic factor income.</w:t>
      </w:r>
      <w:r w:rsidRPr="00370F82">
        <w:rPr>
          <w:rFonts w:ascii="Times New Roman" w:eastAsia="Times New Roman" w:hAnsi="Times New Roman" w:cs="Times New Roman"/>
          <w:color w:val="222222"/>
          <w:kern w:val="0"/>
          <w:sz w:val="24"/>
          <w:szCs w:val="24"/>
          <w:lang w:val="en-US"/>
        </w:rPr>
        <w:br/>
      </w:r>
      <w:r w:rsidRPr="00370F82">
        <w:rPr>
          <w:rFonts w:ascii="Times New Roman" w:eastAsia="Times New Roman" w:hAnsi="Times New Roman" w:cs="Times New Roman"/>
          <w:bCs/>
          <w:color w:val="222222"/>
          <w:kern w:val="0"/>
          <w:sz w:val="24"/>
          <w:szCs w:val="24"/>
          <w:lang w:val="en-US"/>
        </w:rPr>
        <w:t>5. Gross National Product at Market Price (GNP</w:t>
      </w:r>
      <w:r w:rsidRPr="00370F82">
        <w:rPr>
          <w:rFonts w:ascii="Times New Roman" w:eastAsia="Times New Roman" w:hAnsi="Times New Roman" w:cs="Times New Roman"/>
          <w:bCs/>
          <w:color w:val="222222"/>
          <w:kern w:val="0"/>
          <w:sz w:val="24"/>
          <w:szCs w:val="24"/>
          <w:vertAlign w:val="subscript"/>
          <w:lang w:val="en-US"/>
        </w:rPr>
        <w:t>MP</w:t>
      </w:r>
      <w:r w:rsidRPr="00370F82">
        <w:rPr>
          <w:rFonts w:ascii="Times New Roman" w:eastAsia="Times New Roman" w:hAnsi="Times New Roman" w:cs="Times New Roman"/>
          <w:bCs/>
          <w:color w:val="222222"/>
          <w:kern w:val="0"/>
          <w:sz w:val="24"/>
          <w:szCs w:val="24"/>
          <w:lang w:val="en-US"/>
        </w:rPr>
        <w:t>).</w:t>
      </w:r>
      <w:r w:rsidRPr="00370F82">
        <w:rPr>
          <w:rFonts w:ascii="Times New Roman" w:eastAsia="Times New Roman" w:hAnsi="Times New Roman" w:cs="Times New Roman"/>
          <w:color w:val="222222"/>
          <w:kern w:val="0"/>
          <w:sz w:val="24"/>
          <w:szCs w:val="24"/>
          <w:lang w:val="en-US"/>
        </w:rPr>
        <w:br/>
        <w:t>GNP</w:t>
      </w:r>
      <w:r w:rsidRPr="00370F82">
        <w:rPr>
          <w:rFonts w:ascii="Times New Roman" w:eastAsia="Times New Roman" w:hAnsi="Times New Roman" w:cs="Times New Roman"/>
          <w:color w:val="222222"/>
          <w:kern w:val="0"/>
          <w:sz w:val="24"/>
          <w:szCs w:val="24"/>
          <w:vertAlign w:val="subscript"/>
          <w:lang w:val="en-US"/>
        </w:rPr>
        <w:t>MP</w:t>
      </w:r>
      <w:r w:rsidRPr="00370F82">
        <w:rPr>
          <w:rFonts w:ascii="Times New Roman" w:eastAsia="Times New Roman" w:hAnsi="Times New Roman" w:cs="Times New Roman"/>
          <w:color w:val="222222"/>
          <w:kern w:val="0"/>
          <w:sz w:val="24"/>
          <w:szCs w:val="24"/>
          <w:lang w:val="en-US"/>
        </w:rPr>
        <w:t> refers to market value of all the final goods and services produced by the normal residents of a country during an accounting year.</w:t>
      </w:r>
      <w:r w:rsidRPr="00370F82">
        <w:rPr>
          <w:rFonts w:ascii="Times New Roman" w:eastAsia="Times New Roman" w:hAnsi="Times New Roman" w:cs="Times New Roman"/>
          <w:color w:val="222222"/>
          <w:kern w:val="0"/>
          <w:sz w:val="24"/>
          <w:szCs w:val="24"/>
          <w:lang w:val="en-US"/>
        </w:rPr>
        <w:br/>
        <w:t>GNP</w:t>
      </w:r>
      <w:r w:rsidRPr="00370F82">
        <w:rPr>
          <w:rFonts w:ascii="Times New Roman" w:eastAsia="Times New Roman" w:hAnsi="Times New Roman" w:cs="Times New Roman"/>
          <w:color w:val="222222"/>
          <w:kern w:val="0"/>
          <w:sz w:val="24"/>
          <w:szCs w:val="24"/>
          <w:vertAlign w:val="subscript"/>
          <w:lang w:val="en-US"/>
        </w:rPr>
        <w:t>MP</w:t>
      </w:r>
      <w:r w:rsidRPr="00370F82">
        <w:rPr>
          <w:rFonts w:ascii="Times New Roman" w:eastAsia="Times New Roman" w:hAnsi="Times New Roman" w:cs="Times New Roman"/>
          <w:color w:val="222222"/>
          <w:kern w:val="0"/>
          <w:sz w:val="24"/>
          <w:szCs w:val="24"/>
          <w:lang w:val="en-US"/>
        </w:rPr>
        <w:t> = GDP</w:t>
      </w:r>
      <w:r w:rsidRPr="00370F82">
        <w:rPr>
          <w:rFonts w:ascii="Times New Roman" w:eastAsia="Times New Roman" w:hAnsi="Times New Roman" w:cs="Times New Roman"/>
          <w:color w:val="222222"/>
          <w:kern w:val="0"/>
          <w:sz w:val="24"/>
          <w:szCs w:val="24"/>
          <w:vertAlign w:val="subscript"/>
          <w:lang w:val="en-US"/>
        </w:rPr>
        <w:t>MP </w:t>
      </w:r>
      <w:r w:rsidRPr="00370F82">
        <w:rPr>
          <w:rFonts w:ascii="Times New Roman" w:eastAsia="Times New Roman" w:hAnsi="Times New Roman" w:cs="Times New Roman"/>
          <w:color w:val="222222"/>
          <w:kern w:val="0"/>
          <w:sz w:val="24"/>
          <w:szCs w:val="24"/>
          <w:lang w:val="en-US"/>
        </w:rPr>
        <w:t>+ Net factor income from abroad It must be noted that GNP</w:t>
      </w:r>
      <w:r w:rsidRPr="00370F82">
        <w:rPr>
          <w:rFonts w:ascii="Times New Roman" w:eastAsia="Times New Roman" w:hAnsi="Times New Roman" w:cs="Times New Roman"/>
          <w:color w:val="222222"/>
          <w:kern w:val="0"/>
          <w:sz w:val="24"/>
          <w:szCs w:val="24"/>
          <w:vertAlign w:val="subscript"/>
          <w:lang w:val="en-US"/>
        </w:rPr>
        <w:t>MP</w:t>
      </w:r>
      <w:r w:rsidRPr="00370F82">
        <w:rPr>
          <w:rFonts w:ascii="Times New Roman" w:eastAsia="Times New Roman" w:hAnsi="Times New Roman" w:cs="Times New Roman"/>
          <w:color w:val="222222"/>
          <w:kern w:val="0"/>
          <w:sz w:val="24"/>
          <w:szCs w:val="24"/>
          <w:lang w:val="en-US"/>
        </w:rPr>
        <w:t> can be less than GDP</w:t>
      </w:r>
      <w:r w:rsidRPr="00370F82">
        <w:rPr>
          <w:rFonts w:ascii="Times New Roman" w:eastAsia="Times New Roman" w:hAnsi="Times New Roman" w:cs="Times New Roman"/>
          <w:color w:val="222222"/>
          <w:kern w:val="0"/>
          <w:sz w:val="24"/>
          <w:szCs w:val="24"/>
          <w:vertAlign w:val="subscript"/>
          <w:lang w:val="en-US"/>
        </w:rPr>
        <w:t>MP</w:t>
      </w:r>
      <w:r w:rsidRPr="00370F82">
        <w:rPr>
          <w:rFonts w:ascii="Times New Roman" w:eastAsia="Times New Roman" w:hAnsi="Times New Roman" w:cs="Times New Roman"/>
          <w:color w:val="222222"/>
          <w:kern w:val="0"/>
          <w:sz w:val="24"/>
          <w:szCs w:val="24"/>
          <w:lang w:val="en-US"/>
        </w:rPr>
        <w:t> when NFIA is negative. However, GNP</w:t>
      </w:r>
      <w:r w:rsidRPr="00370F82">
        <w:rPr>
          <w:rFonts w:ascii="Times New Roman" w:eastAsia="Times New Roman" w:hAnsi="Times New Roman" w:cs="Times New Roman"/>
          <w:color w:val="222222"/>
          <w:kern w:val="0"/>
          <w:sz w:val="24"/>
          <w:szCs w:val="24"/>
          <w:vertAlign w:val="subscript"/>
          <w:lang w:val="en-US"/>
        </w:rPr>
        <w:t>MP </w:t>
      </w:r>
      <w:r w:rsidRPr="00370F82">
        <w:rPr>
          <w:rFonts w:ascii="Times New Roman" w:eastAsia="Times New Roman" w:hAnsi="Times New Roman" w:cs="Times New Roman"/>
          <w:color w:val="222222"/>
          <w:kern w:val="0"/>
          <w:sz w:val="24"/>
          <w:szCs w:val="24"/>
          <w:lang w:val="en-US"/>
        </w:rPr>
        <w:t>will be more than GDP</w:t>
      </w:r>
      <w:r w:rsidRPr="00370F82">
        <w:rPr>
          <w:rFonts w:ascii="Times New Roman" w:eastAsia="Times New Roman" w:hAnsi="Times New Roman" w:cs="Times New Roman"/>
          <w:color w:val="222222"/>
          <w:kern w:val="0"/>
          <w:sz w:val="24"/>
          <w:szCs w:val="24"/>
          <w:vertAlign w:val="subscript"/>
          <w:lang w:val="en-US"/>
        </w:rPr>
        <w:t>MP</w:t>
      </w:r>
      <w:proofErr w:type="gramStart"/>
      <w:r w:rsidRPr="00370F82">
        <w:rPr>
          <w:rFonts w:ascii="Times New Roman" w:eastAsia="Times New Roman" w:hAnsi="Times New Roman" w:cs="Times New Roman"/>
          <w:color w:val="222222"/>
          <w:kern w:val="0"/>
          <w:sz w:val="24"/>
          <w:szCs w:val="24"/>
          <w:vertAlign w:val="subscript"/>
          <w:lang w:val="en-US"/>
        </w:rPr>
        <w:t> </w:t>
      </w:r>
      <w:r w:rsidRPr="00370F82">
        <w:rPr>
          <w:rFonts w:ascii="Times New Roman" w:eastAsia="Times New Roman" w:hAnsi="Times New Roman" w:cs="Times New Roman"/>
          <w:color w:val="222222"/>
          <w:kern w:val="0"/>
          <w:sz w:val="24"/>
          <w:szCs w:val="24"/>
          <w:lang w:val="en-US"/>
        </w:rPr>
        <w:t> when</w:t>
      </w:r>
      <w:proofErr w:type="gramEnd"/>
      <w:r w:rsidRPr="00370F82">
        <w:rPr>
          <w:rFonts w:ascii="Times New Roman" w:eastAsia="Times New Roman" w:hAnsi="Times New Roman" w:cs="Times New Roman"/>
          <w:color w:val="222222"/>
          <w:kern w:val="0"/>
          <w:sz w:val="24"/>
          <w:szCs w:val="24"/>
          <w:lang w:val="en-US"/>
        </w:rPr>
        <w:t xml:space="preserve"> NFIA is positive.</w:t>
      </w:r>
    </w:p>
    <w:p w:rsidR="00370F82" w:rsidRPr="00370F82" w:rsidRDefault="00370F82" w:rsidP="00370F82">
      <w:pPr>
        <w:shd w:val="clear" w:color="auto" w:fill="FFFFFF"/>
        <w:spacing w:after="0" w:line="240" w:lineRule="auto"/>
        <w:rPr>
          <w:rFonts w:ascii="Times New Roman" w:eastAsia="Times New Roman" w:hAnsi="Times New Roman" w:cs="Times New Roman"/>
          <w:color w:val="222222"/>
          <w:kern w:val="0"/>
          <w:sz w:val="24"/>
          <w:szCs w:val="24"/>
          <w:lang w:val="en-US"/>
        </w:rPr>
      </w:pPr>
      <w:r w:rsidRPr="00370F82">
        <w:rPr>
          <w:rFonts w:ascii="Times New Roman" w:eastAsia="Times New Roman" w:hAnsi="Times New Roman" w:cs="Times New Roman"/>
          <w:color w:val="222222"/>
          <w:kern w:val="0"/>
          <w:sz w:val="24"/>
          <w:szCs w:val="24"/>
          <w:lang w:val="en-US"/>
        </w:rPr>
        <w:br/>
      </w:r>
      <w:r w:rsidRPr="00370F82">
        <w:rPr>
          <w:rFonts w:ascii="Times New Roman" w:eastAsia="Times New Roman" w:hAnsi="Times New Roman" w:cs="Times New Roman"/>
          <w:bCs/>
          <w:color w:val="222222"/>
          <w:kern w:val="0"/>
          <w:sz w:val="24"/>
          <w:szCs w:val="24"/>
          <w:lang w:val="en-US"/>
        </w:rPr>
        <w:t>6. Gross National Product at Factor Cost (</w:t>
      </w:r>
      <w:proofErr w:type="gramStart"/>
      <w:r w:rsidRPr="00370F82">
        <w:rPr>
          <w:rFonts w:ascii="Times New Roman" w:eastAsia="Times New Roman" w:hAnsi="Times New Roman" w:cs="Times New Roman"/>
          <w:bCs/>
          <w:color w:val="222222"/>
          <w:kern w:val="0"/>
          <w:sz w:val="24"/>
          <w:szCs w:val="24"/>
          <w:lang w:val="en-US"/>
        </w:rPr>
        <w:t>GDP</w:t>
      </w:r>
      <w:r w:rsidRPr="00370F82">
        <w:rPr>
          <w:rFonts w:ascii="Times New Roman" w:eastAsia="Times New Roman" w:hAnsi="Times New Roman" w:cs="Times New Roman"/>
          <w:bCs/>
          <w:color w:val="222222"/>
          <w:kern w:val="0"/>
          <w:sz w:val="24"/>
          <w:szCs w:val="24"/>
          <w:vertAlign w:val="subscript"/>
          <w:lang w:val="en-US"/>
        </w:rPr>
        <w:t>FC </w:t>
      </w:r>
      <w:r w:rsidRPr="00370F82">
        <w:rPr>
          <w:rFonts w:ascii="Times New Roman" w:eastAsia="Times New Roman" w:hAnsi="Times New Roman" w:cs="Times New Roman"/>
          <w:bCs/>
          <w:color w:val="222222"/>
          <w:kern w:val="0"/>
          <w:sz w:val="24"/>
          <w:szCs w:val="24"/>
          <w:lang w:val="en-US"/>
        </w:rPr>
        <w:t>)</w:t>
      </w:r>
      <w:proofErr w:type="gramEnd"/>
      <w:r w:rsidRPr="00370F82">
        <w:rPr>
          <w:rFonts w:ascii="Times New Roman" w:eastAsia="Times New Roman" w:hAnsi="Times New Roman" w:cs="Times New Roman"/>
          <w:color w:val="222222"/>
          <w:kern w:val="0"/>
          <w:sz w:val="24"/>
          <w:szCs w:val="24"/>
          <w:lang w:val="en-US"/>
        </w:rPr>
        <w:t> or </w:t>
      </w:r>
      <w:r w:rsidRPr="00370F82">
        <w:rPr>
          <w:rFonts w:ascii="Times New Roman" w:eastAsia="Times New Roman" w:hAnsi="Times New Roman" w:cs="Times New Roman"/>
          <w:bCs/>
          <w:color w:val="222222"/>
          <w:kern w:val="0"/>
          <w:sz w:val="24"/>
          <w:szCs w:val="24"/>
          <w:lang w:val="en-US"/>
        </w:rPr>
        <w:t>Gross National Income </w:t>
      </w:r>
      <w:r w:rsidRPr="00370F82">
        <w:rPr>
          <w:rFonts w:ascii="Times New Roman" w:eastAsia="Times New Roman" w:hAnsi="Times New Roman" w:cs="Times New Roman"/>
          <w:color w:val="222222"/>
          <w:kern w:val="0"/>
          <w:sz w:val="24"/>
          <w:szCs w:val="24"/>
          <w:lang w:val="en-US"/>
        </w:rPr>
        <w:t>GNP</w:t>
      </w:r>
      <w:r w:rsidRPr="00370F82">
        <w:rPr>
          <w:rFonts w:ascii="Times New Roman" w:eastAsia="Times New Roman" w:hAnsi="Times New Roman" w:cs="Times New Roman"/>
          <w:color w:val="222222"/>
          <w:kern w:val="0"/>
          <w:sz w:val="24"/>
          <w:szCs w:val="24"/>
          <w:vertAlign w:val="subscript"/>
          <w:lang w:val="en-US"/>
        </w:rPr>
        <w:t>FC</w:t>
      </w:r>
      <w:r w:rsidRPr="00370F82">
        <w:rPr>
          <w:rFonts w:ascii="Times New Roman" w:eastAsia="Times New Roman" w:hAnsi="Times New Roman" w:cs="Times New Roman"/>
          <w:bCs/>
          <w:color w:val="222222"/>
          <w:kern w:val="0"/>
          <w:sz w:val="24"/>
          <w:szCs w:val="24"/>
          <w:vertAlign w:val="subscript"/>
          <w:lang w:val="en-US"/>
        </w:rPr>
        <w:t> </w:t>
      </w:r>
      <w:r w:rsidRPr="00370F82">
        <w:rPr>
          <w:rFonts w:ascii="Times New Roman" w:eastAsia="Times New Roman" w:hAnsi="Times New Roman" w:cs="Times New Roman"/>
          <w:color w:val="222222"/>
          <w:kern w:val="0"/>
          <w:sz w:val="24"/>
          <w:szCs w:val="24"/>
          <w:lang w:val="en-US"/>
        </w:rPr>
        <w:t> refers to gross factor value of all the final goods and services produced by the normal residents of a country during an accounting year.</w:t>
      </w:r>
      <w:r w:rsidRPr="00370F82">
        <w:rPr>
          <w:rFonts w:ascii="Times New Roman" w:eastAsia="Times New Roman" w:hAnsi="Times New Roman" w:cs="Times New Roman"/>
          <w:color w:val="222222"/>
          <w:kern w:val="0"/>
          <w:sz w:val="24"/>
          <w:szCs w:val="24"/>
          <w:lang w:val="en-US"/>
        </w:rPr>
        <w:br/>
        <w:t>GDP</w:t>
      </w:r>
      <w:r w:rsidRPr="00370F82">
        <w:rPr>
          <w:rFonts w:ascii="Times New Roman" w:eastAsia="Times New Roman" w:hAnsi="Times New Roman" w:cs="Times New Roman"/>
          <w:color w:val="222222"/>
          <w:kern w:val="0"/>
          <w:sz w:val="24"/>
          <w:szCs w:val="24"/>
          <w:vertAlign w:val="subscript"/>
          <w:lang w:val="en-US"/>
        </w:rPr>
        <w:t>FC</w:t>
      </w:r>
      <w:proofErr w:type="gramStart"/>
      <w:r w:rsidRPr="00370F82">
        <w:rPr>
          <w:rFonts w:ascii="Times New Roman" w:eastAsia="Times New Roman" w:hAnsi="Times New Roman" w:cs="Times New Roman"/>
          <w:color w:val="222222"/>
          <w:kern w:val="0"/>
          <w:sz w:val="24"/>
          <w:szCs w:val="24"/>
          <w:vertAlign w:val="subscript"/>
          <w:lang w:val="en-US"/>
        </w:rPr>
        <w:t> </w:t>
      </w:r>
      <w:r w:rsidRPr="00370F82">
        <w:rPr>
          <w:rFonts w:ascii="Times New Roman" w:eastAsia="Times New Roman" w:hAnsi="Times New Roman" w:cs="Times New Roman"/>
          <w:color w:val="222222"/>
          <w:kern w:val="0"/>
          <w:sz w:val="24"/>
          <w:szCs w:val="24"/>
          <w:lang w:val="en-US"/>
        </w:rPr>
        <w:t> =</w:t>
      </w:r>
      <w:proofErr w:type="gramEnd"/>
      <w:r w:rsidRPr="00370F82">
        <w:rPr>
          <w:rFonts w:ascii="Times New Roman" w:eastAsia="Times New Roman" w:hAnsi="Times New Roman" w:cs="Times New Roman"/>
          <w:color w:val="222222"/>
          <w:kern w:val="0"/>
          <w:sz w:val="24"/>
          <w:szCs w:val="24"/>
          <w:lang w:val="en-US"/>
        </w:rPr>
        <w:t xml:space="preserve"> GNP</w:t>
      </w:r>
      <w:r w:rsidRPr="00370F82">
        <w:rPr>
          <w:rFonts w:ascii="Times New Roman" w:eastAsia="Times New Roman" w:hAnsi="Times New Roman" w:cs="Times New Roman"/>
          <w:color w:val="222222"/>
          <w:kern w:val="0"/>
          <w:sz w:val="24"/>
          <w:szCs w:val="24"/>
          <w:vertAlign w:val="subscript"/>
          <w:lang w:val="en-US"/>
        </w:rPr>
        <w:t>MP </w:t>
      </w:r>
      <w:r w:rsidRPr="00370F82">
        <w:rPr>
          <w:rFonts w:ascii="Times New Roman" w:eastAsia="Times New Roman" w:hAnsi="Times New Roman" w:cs="Times New Roman"/>
          <w:color w:val="222222"/>
          <w:kern w:val="0"/>
          <w:sz w:val="24"/>
          <w:szCs w:val="24"/>
          <w:lang w:val="en-US"/>
        </w:rPr>
        <w:t> – Net Indirect Taxes</w:t>
      </w:r>
      <w:r w:rsidRPr="00370F82">
        <w:rPr>
          <w:rFonts w:ascii="Times New Roman" w:eastAsia="Times New Roman" w:hAnsi="Times New Roman" w:cs="Times New Roman"/>
          <w:color w:val="222222"/>
          <w:kern w:val="0"/>
          <w:sz w:val="24"/>
          <w:szCs w:val="24"/>
          <w:lang w:val="en-US"/>
        </w:rPr>
        <w:br/>
      </w:r>
      <w:r w:rsidRPr="00370F82">
        <w:rPr>
          <w:rFonts w:ascii="Times New Roman" w:eastAsia="Times New Roman" w:hAnsi="Times New Roman" w:cs="Times New Roman"/>
          <w:bCs/>
          <w:color w:val="222222"/>
          <w:kern w:val="0"/>
          <w:sz w:val="24"/>
          <w:szCs w:val="24"/>
          <w:lang w:val="en-US"/>
        </w:rPr>
        <w:t>7. Net National Product at Market Price (</w:t>
      </w:r>
      <w:proofErr w:type="gramStart"/>
      <w:r w:rsidRPr="00370F82">
        <w:rPr>
          <w:rFonts w:ascii="Times New Roman" w:eastAsia="Times New Roman" w:hAnsi="Times New Roman" w:cs="Times New Roman"/>
          <w:bCs/>
          <w:color w:val="222222"/>
          <w:kern w:val="0"/>
          <w:sz w:val="24"/>
          <w:szCs w:val="24"/>
          <w:lang w:val="en-US"/>
        </w:rPr>
        <w:t>NNP</w:t>
      </w:r>
      <w:r w:rsidRPr="00370F82">
        <w:rPr>
          <w:rFonts w:ascii="Times New Roman" w:eastAsia="Times New Roman" w:hAnsi="Times New Roman" w:cs="Times New Roman"/>
          <w:bCs/>
          <w:color w:val="222222"/>
          <w:kern w:val="0"/>
          <w:sz w:val="24"/>
          <w:szCs w:val="24"/>
          <w:vertAlign w:val="subscript"/>
          <w:lang w:val="en-US"/>
        </w:rPr>
        <w:t>MP </w:t>
      </w:r>
      <w:r w:rsidRPr="00370F82">
        <w:rPr>
          <w:rFonts w:ascii="Times New Roman" w:eastAsia="Times New Roman" w:hAnsi="Times New Roman" w:cs="Times New Roman"/>
          <w:bCs/>
          <w:color w:val="222222"/>
          <w:kern w:val="0"/>
          <w:sz w:val="24"/>
          <w:szCs w:val="24"/>
          <w:lang w:val="en-US"/>
        </w:rPr>
        <w:t>)</w:t>
      </w:r>
      <w:proofErr w:type="gramEnd"/>
      <w:r w:rsidRPr="00370F82">
        <w:rPr>
          <w:rFonts w:ascii="Times New Roman" w:eastAsia="Times New Roman" w:hAnsi="Times New Roman" w:cs="Times New Roman"/>
          <w:color w:val="222222"/>
          <w:kern w:val="0"/>
          <w:sz w:val="24"/>
          <w:szCs w:val="24"/>
          <w:lang w:val="en-US"/>
        </w:rPr>
        <w:t>.</w:t>
      </w:r>
      <w:r w:rsidRPr="00370F82">
        <w:rPr>
          <w:rFonts w:ascii="Times New Roman" w:eastAsia="Times New Roman" w:hAnsi="Times New Roman" w:cs="Times New Roman"/>
          <w:color w:val="222222"/>
          <w:kern w:val="0"/>
          <w:sz w:val="24"/>
          <w:szCs w:val="24"/>
          <w:lang w:val="en-US"/>
        </w:rPr>
        <w:br/>
        <w:t>NNP</w:t>
      </w:r>
      <w:r w:rsidRPr="00370F82">
        <w:rPr>
          <w:rFonts w:ascii="Times New Roman" w:eastAsia="Times New Roman" w:hAnsi="Times New Roman" w:cs="Times New Roman"/>
          <w:color w:val="222222"/>
          <w:kern w:val="0"/>
          <w:sz w:val="24"/>
          <w:szCs w:val="24"/>
          <w:vertAlign w:val="subscript"/>
          <w:lang w:val="en-US"/>
        </w:rPr>
        <w:t>MP</w:t>
      </w:r>
      <w:proofErr w:type="gramStart"/>
      <w:r w:rsidRPr="00370F82">
        <w:rPr>
          <w:rFonts w:ascii="Times New Roman" w:eastAsia="Times New Roman" w:hAnsi="Times New Roman" w:cs="Times New Roman"/>
          <w:color w:val="222222"/>
          <w:kern w:val="0"/>
          <w:sz w:val="24"/>
          <w:szCs w:val="24"/>
          <w:vertAlign w:val="subscript"/>
          <w:lang w:val="en-US"/>
        </w:rPr>
        <w:t> </w:t>
      </w:r>
      <w:r w:rsidRPr="00370F82">
        <w:rPr>
          <w:rFonts w:ascii="Times New Roman" w:eastAsia="Times New Roman" w:hAnsi="Times New Roman" w:cs="Times New Roman"/>
          <w:color w:val="222222"/>
          <w:kern w:val="0"/>
          <w:sz w:val="24"/>
          <w:szCs w:val="24"/>
          <w:lang w:val="en-US"/>
        </w:rPr>
        <w:t> refers</w:t>
      </w:r>
      <w:proofErr w:type="gramEnd"/>
      <w:r w:rsidRPr="00370F82">
        <w:rPr>
          <w:rFonts w:ascii="Times New Roman" w:eastAsia="Times New Roman" w:hAnsi="Times New Roman" w:cs="Times New Roman"/>
          <w:color w:val="222222"/>
          <w:kern w:val="0"/>
          <w:sz w:val="24"/>
          <w:szCs w:val="24"/>
          <w:lang w:val="en-US"/>
        </w:rPr>
        <w:t xml:space="preserve"> to net market value of all the final goods and services produced by the normal residents of a country during an accounting year.</w:t>
      </w:r>
      <w:r w:rsidRPr="00370F82">
        <w:rPr>
          <w:rFonts w:ascii="Times New Roman" w:eastAsia="Times New Roman" w:hAnsi="Times New Roman" w:cs="Times New Roman"/>
          <w:color w:val="222222"/>
          <w:kern w:val="0"/>
          <w:sz w:val="24"/>
          <w:szCs w:val="24"/>
          <w:lang w:val="en-US"/>
        </w:rPr>
        <w:br/>
        <w:t>NNP</w:t>
      </w:r>
      <w:r w:rsidRPr="00370F82">
        <w:rPr>
          <w:rFonts w:ascii="Times New Roman" w:eastAsia="Times New Roman" w:hAnsi="Times New Roman" w:cs="Times New Roman"/>
          <w:color w:val="222222"/>
          <w:kern w:val="0"/>
          <w:sz w:val="24"/>
          <w:szCs w:val="24"/>
          <w:vertAlign w:val="subscript"/>
          <w:lang w:val="en-US"/>
        </w:rPr>
        <w:t>MP </w:t>
      </w:r>
      <w:r w:rsidRPr="00370F82">
        <w:rPr>
          <w:rFonts w:ascii="Times New Roman" w:eastAsia="Times New Roman" w:hAnsi="Times New Roman" w:cs="Times New Roman"/>
          <w:color w:val="222222"/>
          <w:kern w:val="0"/>
          <w:sz w:val="24"/>
          <w:szCs w:val="24"/>
          <w:lang w:val="en-US"/>
        </w:rPr>
        <w:t>= GNP</w:t>
      </w:r>
      <w:r w:rsidRPr="00370F82">
        <w:rPr>
          <w:rFonts w:ascii="Times New Roman" w:eastAsia="Times New Roman" w:hAnsi="Times New Roman" w:cs="Times New Roman"/>
          <w:color w:val="222222"/>
          <w:kern w:val="0"/>
          <w:sz w:val="24"/>
          <w:szCs w:val="24"/>
          <w:vertAlign w:val="subscript"/>
          <w:lang w:val="en-US"/>
        </w:rPr>
        <w:t>MP</w:t>
      </w:r>
      <w:r w:rsidRPr="00370F82">
        <w:rPr>
          <w:rFonts w:ascii="Times New Roman" w:eastAsia="Times New Roman" w:hAnsi="Times New Roman" w:cs="Times New Roman"/>
          <w:color w:val="222222"/>
          <w:kern w:val="0"/>
          <w:sz w:val="24"/>
          <w:szCs w:val="24"/>
          <w:lang w:val="en-US"/>
        </w:rPr>
        <w:t> – Depreciation</w:t>
      </w:r>
      <w:r w:rsidRPr="00370F82">
        <w:rPr>
          <w:rFonts w:ascii="Times New Roman" w:eastAsia="Times New Roman" w:hAnsi="Times New Roman" w:cs="Times New Roman"/>
          <w:color w:val="222222"/>
          <w:kern w:val="0"/>
          <w:sz w:val="24"/>
          <w:szCs w:val="24"/>
          <w:lang w:val="en-US"/>
        </w:rPr>
        <w:br/>
      </w:r>
      <w:r w:rsidRPr="00370F82">
        <w:rPr>
          <w:rFonts w:ascii="Times New Roman" w:eastAsia="Times New Roman" w:hAnsi="Times New Roman" w:cs="Times New Roman"/>
          <w:bCs/>
          <w:color w:val="222222"/>
          <w:kern w:val="0"/>
          <w:sz w:val="24"/>
          <w:szCs w:val="24"/>
          <w:lang w:val="en-US"/>
        </w:rPr>
        <w:lastRenderedPageBreak/>
        <w:t>8. Net National Product at Factor Cost (</w:t>
      </w:r>
      <w:proofErr w:type="gramStart"/>
      <w:r w:rsidRPr="00370F82">
        <w:rPr>
          <w:rFonts w:ascii="Times New Roman" w:eastAsia="Times New Roman" w:hAnsi="Times New Roman" w:cs="Times New Roman"/>
          <w:bCs/>
          <w:color w:val="222222"/>
          <w:kern w:val="0"/>
          <w:sz w:val="24"/>
          <w:szCs w:val="24"/>
          <w:lang w:val="en-US"/>
        </w:rPr>
        <w:t>NNP</w:t>
      </w:r>
      <w:r w:rsidRPr="00370F82">
        <w:rPr>
          <w:rFonts w:ascii="Times New Roman" w:eastAsia="Times New Roman" w:hAnsi="Times New Roman" w:cs="Times New Roman"/>
          <w:bCs/>
          <w:color w:val="222222"/>
          <w:kern w:val="0"/>
          <w:sz w:val="24"/>
          <w:szCs w:val="24"/>
          <w:vertAlign w:val="subscript"/>
          <w:lang w:val="en-US"/>
        </w:rPr>
        <w:t>FC </w:t>
      </w:r>
      <w:r w:rsidRPr="00370F82">
        <w:rPr>
          <w:rFonts w:ascii="Times New Roman" w:eastAsia="Times New Roman" w:hAnsi="Times New Roman" w:cs="Times New Roman"/>
          <w:bCs/>
          <w:color w:val="222222"/>
          <w:kern w:val="0"/>
          <w:sz w:val="24"/>
          <w:szCs w:val="24"/>
          <w:lang w:val="en-US"/>
        </w:rPr>
        <w:t>)</w:t>
      </w:r>
      <w:proofErr w:type="gramEnd"/>
      <w:r w:rsidRPr="00370F82">
        <w:rPr>
          <w:rFonts w:ascii="Times New Roman" w:eastAsia="Times New Roman" w:hAnsi="Times New Roman" w:cs="Times New Roman"/>
          <w:bCs/>
          <w:color w:val="222222"/>
          <w:kern w:val="0"/>
          <w:sz w:val="24"/>
          <w:szCs w:val="24"/>
          <w:lang w:val="en-US"/>
        </w:rPr>
        <w:t>.</w:t>
      </w:r>
      <w:r w:rsidRPr="00370F82">
        <w:rPr>
          <w:rFonts w:ascii="Times New Roman" w:eastAsia="Times New Roman" w:hAnsi="Times New Roman" w:cs="Times New Roman"/>
          <w:color w:val="222222"/>
          <w:kern w:val="0"/>
          <w:sz w:val="24"/>
          <w:szCs w:val="24"/>
          <w:lang w:val="en-US"/>
        </w:rPr>
        <w:br/>
        <w:t>NNP</w:t>
      </w:r>
      <w:r w:rsidRPr="00370F82">
        <w:rPr>
          <w:rFonts w:ascii="Times New Roman" w:eastAsia="Times New Roman" w:hAnsi="Times New Roman" w:cs="Times New Roman"/>
          <w:color w:val="222222"/>
          <w:kern w:val="0"/>
          <w:sz w:val="24"/>
          <w:szCs w:val="24"/>
          <w:vertAlign w:val="subscript"/>
          <w:lang w:val="en-US"/>
        </w:rPr>
        <w:t>FC</w:t>
      </w:r>
      <w:proofErr w:type="gramStart"/>
      <w:r w:rsidRPr="00370F82">
        <w:rPr>
          <w:rFonts w:ascii="Times New Roman" w:eastAsia="Times New Roman" w:hAnsi="Times New Roman" w:cs="Times New Roman"/>
          <w:color w:val="222222"/>
          <w:kern w:val="0"/>
          <w:sz w:val="24"/>
          <w:szCs w:val="24"/>
          <w:vertAlign w:val="subscript"/>
          <w:lang w:val="en-US"/>
        </w:rPr>
        <w:t> </w:t>
      </w:r>
      <w:r w:rsidRPr="00370F82">
        <w:rPr>
          <w:rFonts w:ascii="Times New Roman" w:eastAsia="Times New Roman" w:hAnsi="Times New Roman" w:cs="Times New Roman"/>
          <w:color w:val="222222"/>
          <w:kern w:val="0"/>
          <w:sz w:val="24"/>
          <w:szCs w:val="24"/>
          <w:lang w:val="en-US"/>
        </w:rPr>
        <w:t> refers</w:t>
      </w:r>
      <w:proofErr w:type="gramEnd"/>
      <w:r w:rsidRPr="00370F82">
        <w:rPr>
          <w:rFonts w:ascii="Times New Roman" w:eastAsia="Times New Roman" w:hAnsi="Times New Roman" w:cs="Times New Roman"/>
          <w:color w:val="222222"/>
          <w:kern w:val="0"/>
          <w:sz w:val="24"/>
          <w:szCs w:val="24"/>
          <w:lang w:val="en-US"/>
        </w:rPr>
        <w:t xml:space="preserve"> to net money value of all the final goods and services produced by the normal residents of a country during an accounting year.</w:t>
      </w:r>
      <w:r w:rsidRPr="00370F82">
        <w:rPr>
          <w:rFonts w:ascii="Times New Roman" w:eastAsia="Times New Roman" w:hAnsi="Times New Roman" w:cs="Times New Roman"/>
          <w:color w:val="222222"/>
          <w:kern w:val="0"/>
          <w:sz w:val="24"/>
          <w:szCs w:val="24"/>
          <w:lang w:val="en-US"/>
        </w:rPr>
        <w:br/>
        <w:t>NNP</w:t>
      </w:r>
      <w:r w:rsidRPr="00370F82">
        <w:rPr>
          <w:rFonts w:ascii="Times New Roman" w:eastAsia="Times New Roman" w:hAnsi="Times New Roman" w:cs="Times New Roman"/>
          <w:color w:val="222222"/>
          <w:kern w:val="0"/>
          <w:sz w:val="24"/>
          <w:szCs w:val="24"/>
          <w:vertAlign w:val="subscript"/>
          <w:lang w:val="en-US"/>
        </w:rPr>
        <w:t>FC </w:t>
      </w:r>
      <w:r w:rsidRPr="00370F82">
        <w:rPr>
          <w:rFonts w:ascii="Times New Roman" w:eastAsia="Times New Roman" w:hAnsi="Times New Roman" w:cs="Times New Roman"/>
          <w:color w:val="222222"/>
          <w:kern w:val="0"/>
          <w:sz w:val="24"/>
          <w:szCs w:val="24"/>
          <w:lang w:val="en-US"/>
        </w:rPr>
        <w:t>= GNP</w:t>
      </w:r>
      <w:r w:rsidRPr="00370F82">
        <w:rPr>
          <w:rFonts w:ascii="Times New Roman" w:eastAsia="Times New Roman" w:hAnsi="Times New Roman" w:cs="Times New Roman"/>
          <w:color w:val="222222"/>
          <w:kern w:val="0"/>
          <w:sz w:val="24"/>
          <w:szCs w:val="24"/>
          <w:vertAlign w:val="subscript"/>
          <w:lang w:val="en-US"/>
        </w:rPr>
        <w:t>MP</w:t>
      </w:r>
      <w:proofErr w:type="gramStart"/>
      <w:r w:rsidRPr="00370F82">
        <w:rPr>
          <w:rFonts w:ascii="Times New Roman" w:eastAsia="Times New Roman" w:hAnsi="Times New Roman" w:cs="Times New Roman"/>
          <w:color w:val="222222"/>
          <w:kern w:val="0"/>
          <w:sz w:val="24"/>
          <w:szCs w:val="24"/>
          <w:vertAlign w:val="subscript"/>
          <w:lang w:val="en-US"/>
        </w:rPr>
        <w:t> </w:t>
      </w:r>
      <w:r w:rsidRPr="00370F82">
        <w:rPr>
          <w:rFonts w:ascii="Times New Roman" w:eastAsia="Times New Roman" w:hAnsi="Times New Roman" w:cs="Times New Roman"/>
          <w:color w:val="222222"/>
          <w:kern w:val="0"/>
          <w:sz w:val="24"/>
          <w:szCs w:val="24"/>
          <w:lang w:val="en-US"/>
        </w:rPr>
        <w:t> –</w:t>
      </w:r>
      <w:proofErr w:type="gramEnd"/>
      <w:r w:rsidRPr="00370F82">
        <w:rPr>
          <w:rFonts w:ascii="Times New Roman" w:eastAsia="Times New Roman" w:hAnsi="Times New Roman" w:cs="Times New Roman"/>
          <w:color w:val="222222"/>
          <w:kern w:val="0"/>
          <w:sz w:val="24"/>
          <w:szCs w:val="24"/>
          <w:lang w:val="en-US"/>
        </w:rPr>
        <w:t xml:space="preserve"> Depreciation – Net Indirect Taxes It must be noted that NNP</w:t>
      </w:r>
      <w:r w:rsidRPr="00370F82">
        <w:rPr>
          <w:rFonts w:ascii="Times New Roman" w:eastAsia="Times New Roman" w:hAnsi="Times New Roman" w:cs="Times New Roman"/>
          <w:color w:val="222222"/>
          <w:kern w:val="0"/>
          <w:sz w:val="24"/>
          <w:szCs w:val="24"/>
          <w:vertAlign w:val="subscript"/>
          <w:lang w:val="en-US"/>
        </w:rPr>
        <w:t>FC </w:t>
      </w:r>
      <w:r w:rsidRPr="00370F82">
        <w:rPr>
          <w:rFonts w:ascii="Times New Roman" w:eastAsia="Times New Roman" w:hAnsi="Times New Roman" w:cs="Times New Roman"/>
          <w:color w:val="222222"/>
          <w:kern w:val="0"/>
          <w:sz w:val="24"/>
          <w:szCs w:val="24"/>
          <w:lang w:val="en-US"/>
        </w:rPr>
        <w:t> is also known as National Income</w:t>
      </w:r>
    </w:p>
    <w:p w:rsidR="003240AE" w:rsidRPr="00370F82" w:rsidRDefault="003240AE">
      <w:pPr>
        <w:rPr>
          <w:rFonts w:ascii="Times New Roman" w:hAnsi="Times New Roman" w:cs="Times New Roman"/>
          <w:sz w:val="24"/>
          <w:szCs w:val="24"/>
        </w:rPr>
      </w:pPr>
    </w:p>
    <w:sectPr w:rsidR="003240AE" w:rsidRPr="00370F82" w:rsidSect="003240A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17E9"/>
    <w:multiLevelType w:val="multilevel"/>
    <w:tmpl w:val="D4E04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370F82"/>
    <w:rsid w:val="003240AE"/>
    <w:rsid w:val="00370F82"/>
    <w:rsid w:val="003A05CB"/>
    <w:rsid w:val="00463425"/>
    <w:rsid w:val="007F4A21"/>
    <w:rsid w:val="00D67B10"/>
    <w:rsid w:val="00F50D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0AE"/>
  </w:style>
  <w:style w:type="paragraph" w:styleId="Heading1">
    <w:name w:val="heading 1"/>
    <w:basedOn w:val="Normal"/>
    <w:link w:val="Heading1Char"/>
    <w:uiPriority w:val="9"/>
    <w:qFormat/>
    <w:rsid w:val="00370F8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370F82"/>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F82"/>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370F82"/>
    <w:rPr>
      <w:rFonts w:ascii="Times New Roman" w:eastAsia="Times New Roman" w:hAnsi="Times New Roman" w:cs="Times New Roman"/>
      <w:b/>
      <w:bCs/>
      <w:kern w:val="0"/>
      <w:sz w:val="36"/>
      <w:szCs w:val="36"/>
      <w:lang w:val="en-US"/>
    </w:rPr>
  </w:style>
  <w:style w:type="character" w:styleId="Hyperlink">
    <w:name w:val="Hyperlink"/>
    <w:basedOn w:val="DefaultParagraphFont"/>
    <w:uiPriority w:val="99"/>
    <w:semiHidden/>
    <w:unhideWhenUsed/>
    <w:rsid w:val="00370F82"/>
    <w:rPr>
      <w:color w:val="0000FF"/>
      <w:u w:val="single"/>
    </w:rPr>
  </w:style>
  <w:style w:type="paragraph" w:customStyle="1" w:styleId="site-title">
    <w:name w:val="site-title"/>
    <w:basedOn w:val="Normal"/>
    <w:rsid w:val="00370F82"/>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site-description">
    <w:name w:val="site-description"/>
    <w:basedOn w:val="Normal"/>
    <w:rsid w:val="00370F82"/>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entry-meta">
    <w:name w:val="entry-meta"/>
    <w:basedOn w:val="Normal"/>
    <w:rsid w:val="00370F82"/>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customStyle="1" w:styleId="entry-author">
    <w:name w:val="entry-author"/>
    <w:basedOn w:val="DefaultParagraphFont"/>
    <w:rsid w:val="00370F82"/>
  </w:style>
  <w:style w:type="character" w:customStyle="1" w:styleId="entry-author-name">
    <w:name w:val="entry-author-name"/>
    <w:basedOn w:val="DefaultParagraphFont"/>
    <w:rsid w:val="00370F82"/>
  </w:style>
  <w:style w:type="character" w:customStyle="1" w:styleId="avp-caption-title">
    <w:name w:val="avp-caption-title"/>
    <w:basedOn w:val="DefaultParagraphFont"/>
    <w:rsid w:val="00370F82"/>
  </w:style>
  <w:style w:type="character" w:styleId="Strong">
    <w:name w:val="Strong"/>
    <w:basedOn w:val="DefaultParagraphFont"/>
    <w:uiPriority w:val="22"/>
    <w:qFormat/>
    <w:rsid w:val="00370F82"/>
    <w:rPr>
      <w:b/>
      <w:bCs/>
    </w:rPr>
  </w:style>
  <w:style w:type="paragraph" w:styleId="NormalWeb">
    <w:name w:val="Normal (Web)"/>
    <w:basedOn w:val="Normal"/>
    <w:uiPriority w:val="99"/>
    <w:semiHidden/>
    <w:unhideWhenUsed/>
    <w:rsid w:val="00370F82"/>
    <w:pPr>
      <w:spacing w:before="100" w:beforeAutospacing="1" w:after="100" w:afterAutospacing="1" w:line="240" w:lineRule="auto"/>
    </w:pPr>
    <w:rPr>
      <w:rFonts w:ascii="Times New Roman" w:eastAsia="Times New Roman" w:hAnsi="Times New Roman" w:cs="Times New Roman"/>
      <w:kern w:val="0"/>
      <w:sz w:val="24"/>
      <w:szCs w:val="24"/>
      <w:lang w:val="en-US"/>
    </w:rPr>
  </w:style>
</w:styles>
</file>

<file path=word/webSettings.xml><?xml version="1.0" encoding="utf-8"?>
<w:webSettings xmlns:r="http://schemas.openxmlformats.org/officeDocument/2006/relationships" xmlns:w="http://schemas.openxmlformats.org/wordprocessingml/2006/main">
  <w:divs>
    <w:div w:id="90930438">
      <w:bodyDiv w:val="1"/>
      <w:marLeft w:val="0"/>
      <w:marRight w:val="0"/>
      <w:marTop w:val="0"/>
      <w:marBottom w:val="0"/>
      <w:divBdr>
        <w:top w:val="none" w:sz="0" w:space="0" w:color="auto"/>
        <w:left w:val="none" w:sz="0" w:space="0" w:color="auto"/>
        <w:bottom w:val="none" w:sz="0" w:space="0" w:color="auto"/>
        <w:right w:val="none" w:sz="0" w:space="0" w:color="auto"/>
      </w:divBdr>
      <w:divsChild>
        <w:div w:id="295646302">
          <w:marLeft w:val="0"/>
          <w:marRight w:val="0"/>
          <w:marTop w:val="0"/>
          <w:marBottom w:val="0"/>
          <w:divBdr>
            <w:top w:val="none" w:sz="0" w:space="0" w:color="auto"/>
            <w:left w:val="none" w:sz="0" w:space="0" w:color="auto"/>
            <w:bottom w:val="none" w:sz="0" w:space="0" w:color="auto"/>
            <w:right w:val="none" w:sz="0" w:space="0" w:color="auto"/>
          </w:divBdr>
        </w:div>
        <w:div w:id="572084149">
          <w:marLeft w:val="0"/>
          <w:marRight w:val="0"/>
          <w:marTop w:val="0"/>
          <w:marBottom w:val="0"/>
          <w:divBdr>
            <w:top w:val="none" w:sz="0" w:space="0" w:color="auto"/>
            <w:left w:val="none" w:sz="0" w:space="0" w:color="auto"/>
            <w:bottom w:val="single" w:sz="12" w:space="21" w:color="222222"/>
            <w:right w:val="none" w:sz="0" w:space="0" w:color="auto"/>
          </w:divBdr>
          <w:divsChild>
            <w:div w:id="296423442">
              <w:marLeft w:val="0"/>
              <w:marRight w:val="0"/>
              <w:marTop w:val="0"/>
              <w:marBottom w:val="0"/>
              <w:divBdr>
                <w:top w:val="none" w:sz="0" w:space="0" w:color="auto"/>
                <w:left w:val="none" w:sz="0" w:space="0" w:color="auto"/>
                <w:bottom w:val="none" w:sz="0" w:space="0" w:color="auto"/>
                <w:right w:val="none" w:sz="0" w:space="0" w:color="auto"/>
              </w:divBdr>
            </w:div>
          </w:divsChild>
        </w:div>
        <w:div w:id="495262832">
          <w:marLeft w:val="0"/>
          <w:marRight w:val="0"/>
          <w:marTop w:val="0"/>
          <w:marBottom w:val="0"/>
          <w:divBdr>
            <w:top w:val="none" w:sz="0" w:space="0" w:color="auto"/>
            <w:left w:val="none" w:sz="0" w:space="0" w:color="auto"/>
            <w:bottom w:val="none" w:sz="0" w:space="0" w:color="auto"/>
            <w:right w:val="none" w:sz="0" w:space="0" w:color="auto"/>
          </w:divBdr>
          <w:divsChild>
            <w:div w:id="1077093266">
              <w:marLeft w:val="0"/>
              <w:marRight w:val="0"/>
              <w:marTop w:val="0"/>
              <w:marBottom w:val="0"/>
              <w:divBdr>
                <w:top w:val="none" w:sz="0" w:space="0" w:color="auto"/>
                <w:left w:val="none" w:sz="0" w:space="0" w:color="auto"/>
                <w:bottom w:val="none" w:sz="0" w:space="0" w:color="auto"/>
                <w:right w:val="none" w:sz="0" w:space="0" w:color="auto"/>
              </w:divBdr>
              <w:divsChild>
                <w:div w:id="1650868343">
                  <w:marLeft w:val="0"/>
                  <w:marRight w:val="0"/>
                  <w:marTop w:val="0"/>
                  <w:marBottom w:val="0"/>
                  <w:divBdr>
                    <w:top w:val="none" w:sz="0" w:space="0" w:color="auto"/>
                    <w:left w:val="none" w:sz="0" w:space="0" w:color="auto"/>
                    <w:bottom w:val="none" w:sz="0" w:space="0" w:color="auto"/>
                    <w:right w:val="none" w:sz="0" w:space="0" w:color="auto"/>
                  </w:divBdr>
                  <w:divsChild>
                    <w:div w:id="886911979">
                      <w:marLeft w:val="0"/>
                      <w:marRight w:val="0"/>
                      <w:marTop w:val="111"/>
                      <w:marBottom w:val="111"/>
                      <w:divBdr>
                        <w:top w:val="none" w:sz="0" w:space="0" w:color="auto"/>
                        <w:left w:val="none" w:sz="0" w:space="0" w:color="auto"/>
                        <w:bottom w:val="none" w:sz="0" w:space="0" w:color="auto"/>
                        <w:right w:val="none" w:sz="0" w:space="0" w:color="auto"/>
                      </w:divBdr>
                      <w:divsChild>
                        <w:div w:id="1102185313">
                          <w:marLeft w:val="0"/>
                          <w:marRight w:val="0"/>
                          <w:marTop w:val="0"/>
                          <w:marBottom w:val="0"/>
                          <w:divBdr>
                            <w:top w:val="none" w:sz="0" w:space="0" w:color="auto"/>
                            <w:left w:val="none" w:sz="0" w:space="0" w:color="auto"/>
                            <w:bottom w:val="none" w:sz="0" w:space="0" w:color="auto"/>
                            <w:right w:val="none" w:sz="0" w:space="0" w:color="auto"/>
                          </w:divBdr>
                          <w:divsChild>
                            <w:div w:id="687633948">
                              <w:marLeft w:val="0"/>
                              <w:marRight w:val="0"/>
                              <w:marTop w:val="0"/>
                              <w:marBottom w:val="0"/>
                              <w:divBdr>
                                <w:top w:val="none" w:sz="0" w:space="0" w:color="auto"/>
                                <w:left w:val="none" w:sz="0" w:space="0" w:color="auto"/>
                                <w:bottom w:val="none" w:sz="0" w:space="0" w:color="auto"/>
                                <w:right w:val="none" w:sz="0" w:space="0" w:color="auto"/>
                              </w:divBdr>
                              <w:divsChild>
                                <w:div w:id="1885092212">
                                  <w:marLeft w:val="0"/>
                                  <w:marRight w:val="0"/>
                                  <w:marTop w:val="0"/>
                                  <w:marBottom w:val="0"/>
                                  <w:divBdr>
                                    <w:top w:val="none" w:sz="0" w:space="0" w:color="auto"/>
                                    <w:left w:val="none" w:sz="0" w:space="0" w:color="auto"/>
                                    <w:bottom w:val="none" w:sz="0" w:space="0" w:color="auto"/>
                                    <w:right w:val="none" w:sz="0" w:space="0" w:color="auto"/>
                                  </w:divBdr>
                                  <w:divsChild>
                                    <w:div w:id="1735809276">
                                      <w:marLeft w:val="0"/>
                                      <w:marRight w:val="0"/>
                                      <w:marTop w:val="0"/>
                                      <w:marBottom w:val="0"/>
                                      <w:divBdr>
                                        <w:top w:val="none" w:sz="0" w:space="0" w:color="auto"/>
                                        <w:left w:val="none" w:sz="0" w:space="0" w:color="auto"/>
                                        <w:bottom w:val="none" w:sz="0" w:space="0" w:color="auto"/>
                                        <w:right w:val="none" w:sz="0" w:space="0" w:color="auto"/>
                                      </w:divBdr>
                                      <w:divsChild>
                                        <w:div w:id="20504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1210</Words>
  <Characters>6900</Characters>
  <Application>Microsoft Office Word</Application>
  <DocSecurity>0</DocSecurity>
  <Lines>57</Lines>
  <Paragraphs>16</Paragraphs>
  <ScaleCrop>false</ScaleCrop>
  <Company>HP</Company>
  <LinksUpToDate>false</LinksUpToDate>
  <CharactersWithSpaces>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5</cp:revision>
  <dcterms:created xsi:type="dcterms:W3CDTF">2025-05-03T07:09:00Z</dcterms:created>
  <dcterms:modified xsi:type="dcterms:W3CDTF">2025-05-03T07:15:00Z</dcterms:modified>
</cp:coreProperties>
</file>