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1E" w:rsidRPr="00467847" w:rsidRDefault="00A32C1E" w:rsidP="00DA25D0">
      <w:pPr>
        <w:pStyle w:val="NormalWeb"/>
        <w:shd w:val="clear" w:color="auto" w:fill="FFFFFF"/>
        <w:spacing w:before="120" w:beforeAutospacing="0" w:after="0" w:afterAutospacing="0"/>
        <w:jc w:val="center"/>
        <w:rPr>
          <w:rFonts w:ascii="Arial" w:hAnsi="Arial" w:cs="Arial"/>
          <w:b/>
          <w:bCs/>
          <w:sz w:val="32"/>
          <w:u w:val="single"/>
        </w:rPr>
      </w:pPr>
      <w:r w:rsidRPr="00467847">
        <w:rPr>
          <w:rFonts w:ascii="Arial" w:hAnsi="Arial" w:cs="Arial"/>
          <w:b/>
          <w:bCs/>
          <w:sz w:val="32"/>
          <w:u w:val="single"/>
        </w:rPr>
        <w:t>PROTEINS</w:t>
      </w:r>
    </w:p>
    <w:p w:rsidR="00F1472D" w:rsidRPr="00117A93" w:rsidRDefault="00F1472D" w:rsidP="00117A93">
      <w:pPr>
        <w:pStyle w:val="NormalWeb"/>
        <w:shd w:val="clear" w:color="auto" w:fill="FFFFFF"/>
        <w:spacing w:before="120" w:beforeAutospacing="0" w:after="0" w:afterAutospacing="0"/>
        <w:ind w:firstLine="720"/>
        <w:jc w:val="both"/>
        <w:rPr>
          <w:rFonts w:asciiTheme="minorHAnsi" w:hAnsiTheme="minorHAnsi" w:cs="Arial"/>
          <w:b/>
          <w:bCs/>
        </w:rPr>
      </w:pPr>
      <w:r w:rsidRPr="00117A93">
        <w:rPr>
          <w:rFonts w:asciiTheme="minorHAnsi" w:hAnsiTheme="minorHAnsi" w:cs="Arial"/>
          <w:shd w:val="clear" w:color="auto" w:fill="FFFFFF"/>
        </w:rPr>
        <w:t>A protein is a naturally occurring, extremely complex substance that consists of </w:t>
      </w:r>
      <w:hyperlink r:id="rId6" w:history="1">
        <w:r w:rsidRPr="00117A93">
          <w:rPr>
            <w:rStyle w:val="Hyperlink"/>
            <w:rFonts w:asciiTheme="minorHAnsi" w:hAnsiTheme="minorHAnsi" w:cs="Arial"/>
            <w:color w:val="auto"/>
            <w:u w:val="none"/>
            <w:shd w:val="clear" w:color="auto" w:fill="FFFFFF"/>
          </w:rPr>
          <w:t>amino acid</w:t>
        </w:r>
      </w:hyperlink>
      <w:r w:rsidRPr="00117A93">
        <w:rPr>
          <w:rFonts w:asciiTheme="minorHAnsi" w:hAnsiTheme="minorHAnsi" w:cs="Arial"/>
          <w:shd w:val="clear" w:color="auto" w:fill="FFFFFF"/>
        </w:rPr>
        <w:t> residues joined by </w:t>
      </w:r>
      <w:hyperlink r:id="rId7" w:history="1">
        <w:r w:rsidRPr="00117A93">
          <w:rPr>
            <w:rStyle w:val="Hyperlink"/>
            <w:rFonts w:asciiTheme="minorHAnsi" w:hAnsiTheme="minorHAnsi" w:cs="Arial"/>
            <w:color w:val="auto"/>
            <w:u w:val="none"/>
            <w:shd w:val="clear" w:color="auto" w:fill="FFFFFF"/>
          </w:rPr>
          <w:t>peptide bonds</w:t>
        </w:r>
      </w:hyperlink>
      <w:r w:rsidRPr="00117A93">
        <w:rPr>
          <w:rFonts w:asciiTheme="minorHAnsi" w:hAnsiTheme="minorHAnsi" w:cs="Arial"/>
          <w:shd w:val="clear" w:color="auto" w:fill="FFFFFF"/>
        </w:rPr>
        <w:t>. Proteins are present in all living organisms and include many essential biological compounds such as enzymes, </w:t>
      </w:r>
      <w:hyperlink r:id="rId8" w:history="1">
        <w:r w:rsidRPr="00117A93">
          <w:rPr>
            <w:rStyle w:val="Hyperlink"/>
            <w:rFonts w:asciiTheme="minorHAnsi" w:hAnsiTheme="minorHAnsi" w:cs="Arial"/>
            <w:color w:val="auto"/>
            <w:u w:val="none"/>
            <w:shd w:val="clear" w:color="auto" w:fill="FFFFFF"/>
          </w:rPr>
          <w:t>hormones</w:t>
        </w:r>
      </w:hyperlink>
      <w:r w:rsidRPr="00117A93">
        <w:rPr>
          <w:rFonts w:asciiTheme="minorHAnsi" w:hAnsiTheme="minorHAnsi" w:cs="Arial"/>
          <w:shd w:val="clear" w:color="auto" w:fill="FFFFFF"/>
        </w:rPr>
        <w:t>, and </w:t>
      </w:r>
      <w:hyperlink r:id="rId9" w:history="1">
        <w:r w:rsidRPr="00117A93">
          <w:rPr>
            <w:rStyle w:val="Hyperlink"/>
            <w:rFonts w:asciiTheme="minorHAnsi" w:hAnsiTheme="minorHAnsi" w:cs="Arial"/>
            <w:color w:val="auto"/>
            <w:u w:val="none"/>
            <w:shd w:val="clear" w:color="auto" w:fill="FFFFFF"/>
          </w:rPr>
          <w:t>antibodies</w:t>
        </w:r>
      </w:hyperlink>
      <w:r w:rsidRPr="00117A93">
        <w:rPr>
          <w:rFonts w:asciiTheme="minorHAnsi" w:hAnsiTheme="minorHAnsi" w:cs="Arial"/>
          <w:shd w:val="clear" w:color="auto" w:fill="FFFFFF"/>
        </w:rPr>
        <w:t>.</w:t>
      </w:r>
    </w:p>
    <w:p w:rsidR="00A32C1E" w:rsidRPr="00117A93" w:rsidRDefault="00A32C1E" w:rsidP="00117A93">
      <w:pPr>
        <w:pStyle w:val="NormalWeb"/>
        <w:shd w:val="clear" w:color="auto" w:fill="FFFFFF"/>
        <w:spacing w:before="120" w:beforeAutospacing="0" w:after="0" w:afterAutospacing="0"/>
        <w:ind w:firstLine="720"/>
        <w:jc w:val="both"/>
        <w:rPr>
          <w:rFonts w:asciiTheme="minorHAnsi" w:hAnsiTheme="minorHAnsi" w:cs="Arial"/>
          <w:vertAlign w:val="superscript"/>
        </w:rPr>
      </w:pPr>
      <w:hyperlink r:id="rId10" w:tooltip="Protein" w:history="1">
        <w:r w:rsidRPr="00117A93">
          <w:rPr>
            <w:rStyle w:val="Hyperlink"/>
            <w:rFonts w:asciiTheme="minorHAnsi" w:hAnsiTheme="minorHAnsi" w:cs="Arial"/>
            <w:color w:val="auto"/>
            <w:u w:val="none"/>
          </w:rPr>
          <w:t>Proteins</w:t>
        </w:r>
      </w:hyperlink>
      <w:r w:rsidRPr="00117A93">
        <w:rPr>
          <w:rFonts w:asciiTheme="minorHAnsi" w:hAnsiTheme="minorHAnsi" w:cs="Arial"/>
        </w:rPr>
        <w:t> are </w:t>
      </w:r>
      <w:hyperlink r:id="rId11" w:tooltip="Polymer" w:history="1">
        <w:r w:rsidRPr="00117A93">
          <w:rPr>
            <w:rStyle w:val="Hyperlink"/>
            <w:rFonts w:asciiTheme="minorHAnsi" w:hAnsiTheme="minorHAnsi" w:cs="Arial"/>
            <w:color w:val="auto"/>
            <w:u w:val="none"/>
          </w:rPr>
          <w:t>polymer</w:t>
        </w:r>
      </w:hyperlink>
      <w:r w:rsidRPr="00117A93">
        <w:rPr>
          <w:rFonts w:asciiTheme="minorHAnsi" w:hAnsiTheme="minorHAnsi" w:cs="Arial"/>
        </w:rPr>
        <w:t> chains made of </w:t>
      </w:r>
      <w:hyperlink r:id="rId12" w:tooltip="Amino acid" w:history="1">
        <w:r w:rsidRPr="00117A93">
          <w:rPr>
            <w:rStyle w:val="Hyperlink"/>
            <w:rFonts w:asciiTheme="minorHAnsi" w:hAnsiTheme="minorHAnsi" w:cs="Arial"/>
            <w:color w:val="auto"/>
            <w:u w:val="none"/>
          </w:rPr>
          <w:t>amino acids</w:t>
        </w:r>
      </w:hyperlink>
      <w:r w:rsidRPr="00117A93">
        <w:rPr>
          <w:rFonts w:asciiTheme="minorHAnsi" w:hAnsiTheme="minorHAnsi" w:cs="Arial"/>
        </w:rPr>
        <w:t> linked together by </w:t>
      </w:r>
      <w:hyperlink r:id="rId13" w:tooltip="Peptide bonds" w:history="1">
        <w:r w:rsidRPr="00117A93">
          <w:rPr>
            <w:rStyle w:val="Hyperlink"/>
            <w:rFonts w:asciiTheme="minorHAnsi" w:hAnsiTheme="minorHAnsi" w:cs="Arial"/>
            <w:color w:val="auto"/>
            <w:u w:val="none"/>
          </w:rPr>
          <w:t>peptide bonds</w:t>
        </w:r>
      </w:hyperlink>
      <w:r w:rsidRPr="00117A93">
        <w:rPr>
          <w:rFonts w:asciiTheme="minorHAnsi" w:hAnsiTheme="minorHAnsi" w:cs="Arial"/>
        </w:rPr>
        <w:t>. During human </w:t>
      </w:r>
      <w:hyperlink r:id="rId14" w:tooltip="Digestion" w:history="1">
        <w:r w:rsidRPr="00117A93">
          <w:rPr>
            <w:rStyle w:val="Hyperlink"/>
            <w:rFonts w:asciiTheme="minorHAnsi" w:hAnsiTheme="minorHAnsi" w:cs="Arial"/>
            <w:color w:val="auto"/>
            <w:u w:val="none"/>
          </w:rPr>
          <w:t>digestion</w:t>
        </w:r>
      </w:hyperlink>
      <w:r w:rsidRPr="00117A93">
        <w:rPr>
          <w:rFonts w:asciiTheme="minorHAnsi" w:hAnsiTheme="minorHAnsi" w:cs="Arial"/>
        </w:rPr>
        <w:t>, proteins are broken down in the stomach to smaller </w:t>
      </w:r>
      <w:hyperlink r:id="rId15" w:tooltip="Polypeptide" w:history="1">
        <w:r w:rsidRPr="00117A93">
          <w:rPr>
            <w:rStyle w:val="Hyperlink"/>
            <w:rFonts w:asciiTheme="minorHAnsi" w:hAnsiTheme="minorHAnsi" w:cs="Arial"/>
            <w:color w:val="auto"/>
            <w:u w:val="none"/>
          </w:rPr>
          <w:t>polypeptide chains</w:t>
        </w:r>
      </w:hyperlink>
      <w:r w:rsidRPr="00117A93">
        <w:rPr>
          <w:rFonts w:asciiTheme="minorHAnsi" w:hAnsiTheme="minorHAnsi" w:cs="Arial"/>
        </w:rPr>
        <w:t> via </w:t>
      </w:r>
      <w:hyperlink r:id="rId16" w:tooltip="Hydrochloric acid" w:history="1">
        <w:r w:rsidRPr="00117A93">
          <w:rPr>
            <w:rStyle w:val="Hyperlink"/>
            <w:rFonts w:asciiTheme="minorHAnsi" w:hAnsiTheme="minorHAnsi" w:cs="Arial"/>
            <w:color w:val="auto"/>
            <w:u w:val="none"/>
          </w:rPr>
          <w:t>hydrochloric acid</w:t>
        </w:r>
      </w:hyperlink>
      <w:r w:rsidRPr="00117A93">
        <w:rPr>
          <w:rFonts w:asciiTheme="minorHAnsi" w:hAnsiTheme="minorHAnsi" w:cs="Arial"/>
        </w:rPr>
        <w:t> and </w:t>
      </w:r>
      <w:hyperlink r:id="rId17" w:tooltip="Protease" w:history="1">
        <w:r w:rsidRPr="00117A93">
          <w:rPr>
            <w:rStyle w:val="Hyperlink"/>
            <w:rFonts w:asciiTheme="minorHAnsi" w:hAnsiTheme="minorHAnsi" w:cs="Arial"/>
            <w:color w:val="auto"/>
            <w:u w:val="none"/>
          </w:rPr>
          <w:t>protease</w:t>
        </w:r>
      </w:hyperlink>
      <w:r w:rsidRPr="00117A93">
        <w:rPr>
          <w:rFonts w:asciiTheme="minorHAnsi" w:hAnsiTheme="minorHAnsi" w:cs="Arial"/>
        </w:rPr>
        <w:t> actions. This is crucial for the </w:t>
      </w:r>
      <w:hyperlink r:id="rId18" w:tooltip="Absorption (small intestine)" w:history="1">
        <w:r w:rsidRPr="00117A93">
          <w:rPr>
            <w:rStyle w:val="Hyperlink"/>
            <w:rFonts w:asciiTheme="minorHAnsi" w:hAnsiTheme="minorHAnsi" w:cs="Arial"/>
            <w:color w:val="auto"/>
            <w:u w:val="none"/>
          </w:rPr>
          <w:t>absorption</w:t>
        </w:r>
      </w:hyperlink>
      <w:r w:rsidRPr="00117A93">
        <w:rPr>
          <w:rFonts w:asciiTheme="minorHAnsi" w:hAnsiTheme="minorHAnsi" w:cs="Arial"/>
        </w:rPr>
        <w:t> of the </w:t>
      </w:r>
      <w:hyperlink r:id="rId19" w:tooltip="Essential amino acid" w:history="1">
        <w:r w:rsidRPr="00117A93">
          <w:rPr>
            <w:rStyle w:val="Hyperlink"/>
            <w:rFonts w:asciiTheme="minorHAnsi" w:hAnsiTheme="minorHAnsi" w:cs="Arial"/>
            <w:color w:val="auto"/>
            <w:u w:val="none"/>
          </w:rPr>
          <w:t>essential amino acids</w:t>
        </w:r>
      </w:hyperlink>
      <w:r w:rsidRPr="00117A93">
        <w:rPr>
          <w:rFonts w:asciiTheme="minorHAnsi" w:hAnsiTheme="minorHAnsi" w:cs="Arial"/>
        </w:rPr>
        <w:t> that cannot be </w:t>
      </w:r>
      <w:hyperlink r:id="rId20" w:tooltip="Biosynthesis" w:history="1">
        <w:r w:rsidRPr="00117A93">
          <w:rPr>
            <w:rStyle w:val="Hyperlink"/>
            <w:rFonts w:asciiTheme="minorHAnsi" w:hAnsiTheme="minorHAnsi" w:cs="Arial"/>
            <w:color w:val="auto"/>
            <w:u w:val="none"/>
          </w:rPr>
          <w:t>biosynthesized</w:t>
        </w:r>
      </w:hyperlink>
      <w:r w:rsidRPr="00117A93">
        <w:rPr>
          <w:rFonts w:asciiTheme="minorHAnsi" w:hAnsiTheme="minorHAnsi" w:cs="Arial"/>
        </w:rPr>
        <w:t> by the body.</w:t>
      </w:r>
      <w:r w:rsidR="00F1472D" w:rsidRPr="00117A93">
        <w:rPr>
          <w:rFonts w:asciiTheme="minorHAnsi" w:hAnsiTheme="minorHAnsi" w:cs="Arial"/>
        </w:rPr>
        <w:t xml:space="preserve"> </w:t>
      </w:r>
    </w:p>
    <w:p w:rsidR="00E80B9F" w:rsidRPr="00241705" w:rsidRDefault="00A45169" w:rsidP="00117A93">
      <w:pPr>
        <w:spacing w:before="120" w:after="0"/>
        <w:jc w:val="both"/>
        <w:rPr>
          <w:b/>
          <w:sz w:val="32"/>
          <w:szCs w:val="24"/>
        </w:rPr>
      </w:pPr>
      <w:r w:rsidRPr="00241705">
        <w:rPr>
          <w:b/>
          <w:sz w:val="32"/>
          <w:szCs w:val="24"/>
        </w:rPr>
        <w:t>Classification:</w:t>
      </w:r>
    </w:p>
    <w:p w:rsidR="00A45169" w:rsidRPr="00117A93" w:rsidRDefault="00A45169" w:rsidP="00117A93">
      <w:pPr>
        <w:spacing w:before="120" w:after="0"/>
        <w:jc w:val="both"/>
        <w:rPr>
          <w:sz w:val="24"/>
          <w:szCs w:val="24"/>
        </w:rPr>
      </w:pPr>
      <w:r w:rsidRPr="00117A93">
        <w:rPr>
          <w:sz w:val="24"/>
          <w:szCs w:val="24"/>
        </w:rPr>
        <w:tab/>
        <w:t>Proteins have been divided broadly in two classes, namely fibrous proteins and globular proteins on the molecular shapes and functions.</w:t>
      </w:r>
    </w:p>
    <w:p w:rsidR="00A45169" w:rsidRPr="00117A93" w:rsidRDefault="00A45169" w:rsidP="00117A93">
      <w:pPr>
        <w:pStyle w:val="NormalWeb"/>
        <w:shd w:val="clear" w:color="auto" w:fill="FFFFFF"/>
        <w:spacing w:before="120" w:beforeAutospacing="0" w:after="120" w:afterAutospacing="0"/>
        <w:jc w:val="both"/>
        <w:rPr>
          <w:rFonts w:asciiTheme="minorHAnsi" w:hAnsiTheme="minorHAnsi" w:cs="Arial"/>
        </w:rPr>
      </w:pPr>
      <w:r w:rsidRPr="00117A93">
        <w:rPr>
          <w:rFonts w:asciiTheme="minorHAnsi" w:hAnsiTheme="minorHAnsi" w:cs="Arial"/>
          <w:b/>
          <w:bCs/>
        </w:rPr>
        <w:t>Fibrous proteins</w:t>
      </w:r>
      <w:r w:rsidRPr="00117A93">
        <w:rPr>
          <w:rFonts w:asciiTheme="minorHAnsi" w:hAnsiTheme="minorHAnsi" w:cs="Arial"/>
        </w:rPr>
        <w:t xml:space="preserve">: Fibrous proteins also known as </w:t>
      </w:r>
      <w:proofErr w:type="spellStart"/>
      <w:r w:rsidRPr="00117A93">
        <w:rPr>
          <w:rFonts w:asciiTheme="minorHAnsi" w:hAnsiTheme="minorHAnsi" w:cs="Arial"/>
        </w:rPr>
        <w:t>Schleroprotein</w:t>
      </w:r>
      <w:proofErr w:type="spellEnd"/>
      <w:r w:rsidRPr="00117A93">
        <w:rPr>
          <w:rFonts w:asciiTheme="minorHAnsi" w:hAnsiTheme="minorHAnsi" w:cs="Arial"/>
        </w:rPr>
        <w:t xml:space="preserve"> are long protein chains shaped liked </w:t>
      </w:r>
      <w:proofErr w:type="spellStart"/>
      <w:r w:rsidRPr="00117A93">
        <w:rPr>
          <w:rFonts w:asciiTheme="minorHAnsi" w:hAnsiTheme="minorHAnsi" w:cs="Arial"/>
        </w:rPr>
        <w:t>rodwires</w:t>
      </w:r>
      <w:proofErr w:type="spellEnd"/>
      <w:r w:rsidRPr="00117A93">
        <w:rPr>
          <w:rFonts w:asciiTheme="minorHAnsi" w:hAnsiTheme="minorHAnsi" w:cs="Arial"/>
        </w:rPr>
        <w:t>. Unlike Globular Protein, they do not denature as easily, and contain many repeats of secondary structures. They are mostly structural proteins that are responsible for organisms in support and protection such as forming connective tissue, mu</w:t>
      </w:r>
      <w:r w:rsidR="00CD47AB">
        <w:rPr>
          <w:rFonts w:asciiTheme="minorHAnsi" w:hAnsiTheme="minorHAnsi" w:cs="Arial"/>
        </w:rPr>
        <w:t xml:space="preserve">scle </w:t>
      </w:r>
      <w:proofErr w:type="spellStart"/>
      <w:r w:rsidR="00CD47AB">
        <w:rPr>
          <w:rFonts w:asciiTheme="minorHAnsi" w:hAnsiTheme="minorHAnsi" w:cs="Arial"/>
        </w:rPr>
        <w:t>fibers</w:t>
      </w:r>
      <w:proofErr w:type="spellEnd"/>
      <w:r w:rsidR="00CD47AB">
        <w:rPr>
          <w:rFonts w:asciiTheme="minorHAnsi" w:hAnsiTheme="minorHAnsi" w:cs="Arial"/>
        </w:rPr>
        <w:t>, bones, and tendons</w:t>
      </w:r>
      <w:r w:rsidRPr="00117A93">
        <w:rPr>
          <w:rFonts w:asciiTheme="minorHAnsi" w:hAnsiTheme="minorHAnsi" w:cs="Arial"/>
        </w:rPr>
        <w:t>. The two examples of fibrous proteins are:</w:t>
      </w:r>
    </w:p>
    <w:p w:rsidR="00A45169" w:rsidRPr="00117A93" w:rsidRDefault="00A45169" w:rsidP="00117A93">
      <w:pPr>
        <w:pStyle w:val="NormalWeb"/>
        <w:shd w:val="clear" w:color="auto" w:fill="FFFFFF"/>
        <w:spacing w:before="120" w:beforeAutospacing="0" w:after="120" w:afterAutospacing="0"/>
        <w:jc w:val="both"/>
        <w:rPr>
          <w:rFonts w:asciiTheme="minorHAnsi" w:hAnsiTheme="minorHAnsi" w:cs="Arial"/>
        </w:rPr>
      </w:pPr>
      <w:r w:rsidRPr="00117A93">
        <w:rPr>
          <w:rFonts w:asciiTheme="minorHAnsi" w:hAnsiTheme="minorHAnsi" w:cs="Arial"/>
        </w:rPr>
        <w:t>1. </w:t>
      </w:r>
      <w:proofErr w:type="gramStart"/>
      <w:r w:rsidRPr="00117A93">
        <w:rPr>
          <w:rFonts w:asciiTheme="minorHAnsi" w:hAnsiTheme="minorHAnsi" w:cs="Arial"/>
          <w:b/>
          <w:bCs/>
        </w:rPr>
        <w:t>α</w:t>
      </w:r>
      <w:proofErr w:type="gramEnd"/>
      <w:r w:rsidRPr="00117A93">
        <w:rPr>
          <w:rFonts w:asciiTheme="minorHAnsi" w:hAnsiTheme="minorHAnsi" w:cs="Arial"/>
          <w:b/>
          <w:bCs/>
        </w:rPr>
        <w:t xml:space="preserve"> –keratin</w:t>
      </w:r>
      <w:r w:rsidRPr="00117A93">
        <w:rPr>
          <w:rFonts w:asciiTheme="minorHAnsi" w:hAnsiTheme="minorHAnsi" w:cs="Arial"/>
        </w:rPr>
        <w:t xml:space="preserve">: α –keratin (essential in hair, hooves, horn, fingernails, and etc.) is a coiled-coil protein composed of two intertwining α-helices. </w:t>
      </w:r>
    </w:p>
    <w:p w:rsidR="00CD47AB" w:rsidRDefault="00A45169" w:rsidP="00117A93">
      <w:pPr>
        <w:pStyle w:val="NormalWeb"/>
        <w:shd w:val="clear" w:color="auto" w:fill="FFFFFF"/>
        <w:spacing w:before="120" w:beforeAutospacing="0" w:after="120" w:afterAutospacing="0"/>
        <w:jc w:val="both"/>
        <w:rPr>
          <w:rFonts w:asciiTheme="minorHAnsi" w:hAnsiTheme="minorHAnsi" w:cs="Arial"/>
        </w:rPr>
      </w:pPr>
      <w:r w:rsidRPr="00117A93">
        <w:rPr>
          <w:rFonts w:asciiTheme="minorHAnsi" w:hAnsiTheme="minorHAnsi" w:cs="Arial"/>
        </w:rPr>
        <w:t>2. </w:t>
      </w:r>
      <w:r w:rsidRPr="00117A93">
        <w:rPr>
          <w:rFonts w:asciiTheme="minorHAnsi" w:hAnsiTheme="minorHAnsi" w:cs="Arial"/>
          <w:b/>
          <w:bCs/>
        </w:rPr>
        <w:t>Collagen</w:t>
      </w:r>
      <w:r w:rsidRPr="00117A93">
        <w:rPr>
          <w:rFonts w:asciiTheme="minorHAnsi" w:hAnsiTheme="minorHAnsi" w:cs="Arial"/>
        </w:rPr>
        <w:t xml:space="preserve">: Collagen (of tendon, cartilage, blood vessel walls) is the most abundant protein in human’s body. Collagen is a triple helix that is unlike α-helix, it has 3.3 amino acids and 10 Å per turn. </w:t>
      </w:r>
    </w:p>
    <w:p w:rsidR="00A45169" w:rsidRPr="00117A93" w:rsidRDefault="00A45169" w:rsidP="00117A93">
      <w:pPr>
        <w:pStyle w:val="NormalWeb"/>
        <w:shd w:val="clear" w:color="auto" w:fill="FFFFFF"/>
        <w:spacing w:before="120" w:beforeAutospacing="0" w:after="120" w:afterAutospacing="0"/>
        <w:jc w:val="both"/>
        <w:rPr>
          <w:rFonts w:asciiTheme="minorHAnsi" w:hAnsiTheme="minorHAnsi" w:cs="Arial"/>
        </w:rPr>
      </w:pPr>
      <w:r w:rsidRPr="00117A93">
        <w:rPr>
          <w:rFonts w:asciiTheme="minorHAnsi" w:hAnsiTheme="minorHAnsi" w:cs="Arial"/>
          <w:b/>
          <w:bCs/>
        </w:rPr>
        <w:t>Globular Protein</w:t>
      </w:r>
      <w:r w:rsidRPr="00117A93">
        <w:rPr>
          <w:rFonts w:asciiTheme="minorHAnsi" w:hAnsiTheme="minorHAnsi" w:cs="Arial"/>
        </w:rPr>
        <w:t>: Globular proteins are folded to bury the hydrophobic side chains</w:t>
      </w:r>
      <w:r w:rsidR="00CD47AB">
        <w:rPr>
          <w:rFonts w:asciiTheme="minorHAnsi" w:hAnsiTheme="minorHAnsi" w:cs="Arial"/>
        </w:rPr>
        <w:t>.</w:t>
      </w:r>
    </w:p>
    <w:p w:rsidR="00DA25D0" w:rsidRPr="00DA25D0" w:rsidRDefault="00DA25D0" w:rsidP="00117A93">
      <w:pPr>
        <w:shd w:val="clear" w:color="auto" w:fill="FFFFFF"/>
        <w:spacing w:before="120" w:after="120" w:line="240" w:lineRule="auto"/>
        <w:jc w:val="both"/>
        <w:rPr>
          <w:rFonts w:eastAsia="Times New Roman" w:cs="Arial"/>
          <w:b/>
          <w:color w:val="222222"/>
          <w:sz w:val="32"/>
          <w:szCs w:val="24"/>
          <w:lang w:eastAsia="en-IN"/>
        </w:rPr>
      </w:pPr>
      <w:r w:rsidRPr="00DA25D0">
        <w:rPr>
          <w:rFonts w:eastAsia="Times New Roman" w:cs="Arial"/>
          <w:b/>
          <w:color w:val="222222"/>
          <w:sz w:val="32"/>
          <w:szCs w:val="24"/>
          <w:lang w:eastAsia="en-IN"/>
        </w:rPr>
        <w:t>Types of Structures of Protein:</w:t>
      </w:r>
    </w:p>
    <w:p w:rsidR="00CD47AB"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color w:val="222222"/>
          <w:sz w:val="24"/>
          <w:szCs w:val="24"/>
          <w:lang w:eastAsia="en-IN"/>
        </w:rPr>
        <w:t>Proteins are usually portrayed in 3D structures and categorized into four different characteristics and levels:</w:t>
      </w:r>
    </w:p>
    <w:p w:rsid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b/>
          <w:bCs/>
          <w:color w:val="222222"/>
          <w:sz w:val="24"/>
          <w:szCs w:val="24"/>
          <w:lang w:eastAsia="en-IN"/>
        </w:rPr>
        <w:t>Primary</w:t>
      </w:r>
      <w:r w:rsidRPr="00117A93">
        <w:rPr>
          <w:rFonts w:eastAsia="Times New Roman" w:cs="Arial"/>
          <w:color w:val="222222"/>
          <w:sz w:val="24"/>
          <w:szCs w:val="24"/>
          <w:lang w:eastAsia="en-IN"/>
        </w:rPr>
        <w:t>: The primary structure of a protein is the level of protein structure which refers to the specific sequence of amino acids. When two amino acids are in such a position that the carboxyl groups of each amino acid are adjacent to each other, they can be combined by undergoing a dehydration reaction which results in the formation of a peptide bond. Amino acids in a polypeptide (protein) are linked by peptide bonds that begin with the N-terminal with a free amino group and ends at C-terminal w</w:t>
      </w:r>
      <w:r w:rsidR="00CD47AB">
        <w:rPr>
          <w:rFonts w:eastAsia="Times New Roman" w:cs="Arial"/>
          <w:color w:val="222222"/>
          <w:sz w:val="24"/>
          <w:szCs w:val="24"/>
          <w:lang w:eastAsia="en-IN"/>
        </w:rPr>
        <w:t>ith a free carboxyl group.</w:t>
      </w:r>
      <w:r w:rsidRPr="00117A93">
        <w:rPr>
          <w:rFonts w:eastAsia="Times New Roman" w:cs="Arial"/>
          <w:color w:val="222222"/>
          <w:sz w:val="24"/>
          <w:szCs w:val="24"/>
          <w:lang w:eastAsia="en-IN"/>
        </w:rPr>
        <w:t xml:space="preserve"> The peptide bond is planar and cannot rotate freely due to a partial double bond character. While there is a restricted rotation about peptide bond, there are two free rotations on (N-C) bond and (C-C) bond, which are called torsion angles, or more specifically the phi and psi angles. The freedoms of rotation of these two bonds are also limited due to </w:t>
      </w:r>
      <w:proofErr w:type="spellStart"/>
      <w:r w:rsidRPr="00117A93">
        <w:rPr>
          <w:rFonts w:eastAsia="Times New Roman" w:cs="Arial"/>
          <w:color w:val="222222"/>
          <w:sz w:val="24"/>
          <w:szCs w:val="24"/>
          <w:lang w:eastAsia="en-IN"/>
        </w:rPr>
        <w:t>steric</w:t>
      </w:r>
      <w:proofErr w:type="spellEnd"/>
      <w:r w:rsidRPr="00117A93">
        <w:rPr>
          <w:rFonts w:eastAsia="Times New Roman" w:cs="Arial"/>
          <w:color w:val="222222"/>
          <w:sz w:val="24"/>
          <w:szCs w:val="24"/>
          <w:lang w:eastAsia="en-IN"/>
        </w:rPr>
        <w:t xml:space="preserve"> hindrance. Genes carry the information to make polypeptides with a defined amino acid sequence. An average polypeptide is about 300 amino acids in length, and some genes encode polypeptides that are a few thousand amino acids long. It's important to know the primary structure of the protein because the primary structure encodes motifs that are of functional importance in </w:t>
      </w:r>
      <w:r w:rsidRPr="00117A93">
        <w:rPr>
          <w:rFonts w:eastAsia="Times New Roman" w:cs="Arial"/>
          <w:color w:val="222222"/>
          <w:sz w:val="24"/>
          <w:szCs w:val="24"/>
          <w:lang w:eastAsia="en-IN"/>
        </w:rPr>
        <w:lastRenderedPageBreak/>
        <w:t>their biological function; structure and function are correlated at all levels of biological organization</w:t>
      </w:r>
      <w:r w:rsidR="00CD47AB">
        <w:rPr>
          <w:rFonts w:eastAsia="Times New Roman" w:cs="Arial"/>
          <w:color w:val="222222"/>
          <w:sz w:val="24"/>
          <w:szCs w:val="24"/>
          <w:lang w:eastAsia="en-IN"/>
        </w:rPr>
        <w:t>.</w:t>
      </w:r>
    </w:p>
    <w:p w:rsidR="00241705" w:rsidRDefault="00241705" w:rsidP="00117A93">
      <w:pPr>
        <w:shd w:val="clear" w:color="auto" w:fill="FFFFFF"/>
        <w:spacing w:before="120" w:after="120" w:line="240" w:lineRule="auto"/>
        <w:jc w:val="both"/>
        <w:rPr>
          <w:rFonts w:eastAsia="Times New Roman" w:cs="Arial"/>
          <w:color w:val="222222"/>
          <w:sz w:val="24"/>
          <w:szCs w:val="24"/>
          <w:lang w:eastAsia="en-IN"/>
        </w:rPr>
      </w:pPr>
    </w:p>
    <w:p w:rsidR="00DA25D0" w:rsidRDefault="00DA25D0" w:rsidP="00DA25D0">
      <w:pPr>
        <w:shd w:val="clear" w:color="auto" w:fill="FFFFFF"/>
        <w:spacing w:before="120" w:after="120" w:line="240" w:lineRule="auto"/>
        <w:jc w:val="center"/>
        <w:rPr>
          <w:rFonts w:eastAsia="Times New Roman" w:cs="Arial"/>
          <w:color w:val="222222"/>
          <w:sz w:val="24"/>
          <w:szCs w:val="24"/>
          <w:lang w:eastAsia="en-IN"/>
        </w:rPr>
      </w:pPr>
      <w:r w:rsidRPr="00DA25D0">
        <w:rPr>
          <w:rFonts w:eastAsia="Times New Roman" w:cs="Arial"/>
          <w:color w:val="222222"/>
          <w:sz w:val="24"/>
          <w:szCs w:val="24"/>
          <w:lang w:eastAsia="en-IN"/>
        </w:rPr>
        <w:drawing>
          <wp:inline distT="0" distB="0" distL="0" distR="0">
            <wp:extent cx="2094865" cy="1284605"/>
            <wp:effectExtent l="19050" t="0" r="635" b="0"/>
            <wp:docPr id="6" name="Picture 3" descr="https://upload.wikimedia.org/wikipedia/commons/thumb/3/38/Protein_primary_structure.svg/220px-Protein_primary_structure.sv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8/Protein_primary_structure.svg/220px-Protein_primary_structure.svg.png">
                      <a:hlinkClick r:id="rId21"/>
                    </pic:cNvPr>
                    <pic:cNvPicPr>
                      <a:picLocks noChangeAspect="1" noChangeArrowheads="1"/>
                    </pic:cNvPicPr>
                  </pic:nvPicPr>
                  <pic:blipFill>
                    <a:blip r:embed="rId22" cstate="print"/>
                    <a:srcRect/>
                    <a:stretch>
                      <a:fillRect/>
                    </a:stretch>
                  </pic:blipFill>
                  <pic:spPr bwMode="auto">
                    <a:xfrm>
                      <a:off x="0" y="0"/>
                      <a:ext cx="2094865" cy="1284605"/>
                    </a:xfrm>
                    <a:prstGeom prst="rect">
                      <a:avLst/>
                    </a:prstGeom>
                    <a:noFill/>
                    <a:ln w="9525">
                      <a:noFill/>
                      <a:miter lim="800000"/>
                      <a:headEnd/>
                      <a:tailEnd/>
                    </a:ln>
                  </pic:spPr>
                </pic:pic>
              </a:graphicData>
            </a:graphic>
          </wp:inline>
        </w:drawing>
      </w:r>
    </w:p>
    <w:p w:rsidR="00DA25D0" w:rsidRPr="00117A93" w:rsidRDefault="00DA25D0" w:rsidP="00DA25D0">
      <w:pPr>
        <w:shd w:val="clear" w:color="auto" w:fill="F8F9FA"/>
        <w:spacing w:line="336" w:lineRule="atLeast"/>
        <w:jc w:val="center"/>
        <w:rPr>
          <w:rFonts w:eastAsia="Times New Roman" w:cs="Arial"/>
          <w:color w:val="222222"/>
          <w:sz w:val="24"/>
          <w:szCs w:val="24"/>
          <w:lang w:eastAsia="en-IN"/>
        </w:rPr>
      </w:pPr>
      <w:proofErr w:type="gramStart"/>
      <w:r w:rsidRPr="00117A93">
        <w:rPr>
          <w:rFonts w:eastAsia="Times New Roman" w:cs="Arial"/>
          <w:color w:val="222222"/>
          <w:sz w:val="24"/>
          <w:szCs w:val="24"/>
          <w:lang w:eastAsia="en-IN"/>
        </w:rPr>
        <w:t>A picture of primary structure of protein.</w:t>
      </w:r>
      <w:proofErr w:type="gramEnd"/>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b/>
          <w:bCs/>
          <w:color w:val="222222"/>
          <w:sz w:val="24"/>
          <w:szCs w:val="24"/>
          <w:lang w:eastAsia="en-IN"/>
        </w:rPr>
        <w:t>Secondary</w:t>
      </w:r>
      <w:r w:rsidRPr="00117A93">
        <w:rPr>
          <w:rFonts w:eastAsia="Times New Roman" w:cs="Arial"/>
          <w:color w:val="222222"/>
          <w:sz w:val="24"/>
          <w:szCs w:val="24"/>
          <w:lang w:eastAsia="en-IN"/>
        </w:rPr>
        <w:t xml:space="preserve">: The amino acid sequence of a polypeptide, together with the laws of chemistry and physics, cause a polypeptide to fold into a more compact structure. Amino acids can rotate around bonds within a protein. This is the reason proteins are flexible and can fold into a variety of shapes. Folding can be irregular or certain regions can have a repeating folding pattern. The coils and folds that result from the hydrogen bonds between the repeating segments of the polypeptide backbone are called secondary structures. Although the individual hydrogen bonds are weak, they are able to support a specific shape for that part of the protein due to the fact that they are repeated many times over a long part of the chain. Secondary structures of a protein are proposed by Pauling and Corey. Its structures are formed by amino acids that are located within short distances of each other. Because of the planar nature of the peptide bonds, only certain types of secondary structure exist. The three important secondary structures are α-helix, β-sheets, and β-turns. Also, the beta sheets can be parallel, </w:t>
      </w:r>
      <w:proofErr w:type="spellStart"/>
      <w:r w:rsidRPr="00117A93">
        <w:rPr>
          <w:rFonts w:eastAsia="Times New Roman" w:cs="Arial"/>
          <w:color w:val="222222"/>
          <w:sz w:val="24"/>
          <w:szCs w:val="24"/>
          <w:lang w:eastAsia="en-IN"/>
        </w:rPr>
        <w:t>antiparallel</w:t>
      </w:r>
      <w:proofErr w:type="spellEnd"/>
      <w:r w:rsidRPr="00117A93">
        <w:rPr>
          <w:rFonts w:eastAsia="Times New Roman" w:cs="Arial"/>
          <w:color w:val="222222"/>
          <w:sz w:val="24"/>
          <w:szCs w:val="24"/>
          <w:lang w:eastAsia="en-IN"/>
        </w:rPr>
        <w:t xml:space="preserve">, or mixed. </w:t>
      </w:r>
      <w:proofErr w:type="spellStart"/>
      <w:r w:rsidRPr="00117A93">
        <w:rPr>
          <w:rFonts w:eastAsia="Times New Roman" w:cs="Arial"/>
          <w:color w:val="222222"/>
          <w:sz w:val="24"/>
          <w:szCs w:val="24"/>
          <w:lang w:eastAsia="en-IN"/>
        </w:rPr>
        <w:t>Antiparallel</w:t>
      </w:r>
      <w:proofErr w:type="spellEnd"/>
      <w:r w:rsidRPr="00117A93">
        <w:rPr>
          <w:rFonts w:eastAsia="Times New Roman" w:cs="Arial"/>
          <w:color w:val="222222"/>
          <w:sz w:val="24"/>
          <w:szCs w:val="24"/>
          <w:lang w:eastAsia="en-IN"/>
        </w:rPr>
        <w:t xml:space="preserve"> beta sheets are more stable because the hydrogen bonds are at a ninety degree angles. The a-helix is a coiled structure stabilized by </w:t>
      </w:r>
      <w:proofErr w:type="spellStart"/>
      <w:r w:rsidRPr="00117A93">
        <w:rPr>
          <w:rFonts w:eastAsia="Times New Roman" w:cs="Arial"/>
          <w:color w:val="222222"/>
          <w:sz w:val="24"/>
          <w:szCs w:val="24"/>
          <w:lang w:eastAsia="en-IN"/>
        </w:rPr>
        <w:t>intrachain</w:t>
      </w:r>
      <w:proofErr w:type="spellEnd"/>
      <w:r w:rsidRPr="00117A93">
        <w:rPr>
          <w:rFonts w:eastAsia="Times New Roman" w:cs="Arial"/>
          <w:color w:val="222222"/>
          <w:sz w:val="24"/>
          <w:szCs w:val="24"/>
          <w:lang w:eastAsia="en-IN"/>
        </w:rPr>
        <w:t xml:space="preserve"> hydrogen bonds.</w:t>
      </w:r>
    </w:p>
    <w:p w:rsidR="00117A93" w:rsidRPr="00117A93" w:rsidRDefault="00117A93" w:rsidP="00117A93">
      <w:pPr>
        <w:shd w:val="clear" w:color="auto" w:fill="F8F9FA"/>
        <w:spacing w:after="0" w:line="240" w:lineRule="auto"/>
        <w:jc w:val="center"/>
        <w:rPr>
          <w:rFonts w:eastAsia="Times New Roman" w:cs="Arial"/>
          <w:color w:val="222222"/>
          <w:sz w:val="24"/>
          <w:szCs w:val="24"/>
          <w:lang w:eastAsia="en-IN"/>
        </w:rPr>
      </w:pPr>
      <w:r w:rsidRPr="00117A93">
        <w:rPr>
          <w:rFonts w:eastAsia="Times New Roman" w:cs="Arial"/>
          <w:noProof/>
          <w:color w:val="0B0080"/>
          <w:sz w:val="24"/>
          <w:szCs w:val="24"/>
          <w:lang w:eastAsia="en-IN"/>
        </w:rPr>
        <w:lastRenderedPageBreak/>
        <w:drawing>
          <wp:inline distT="0" distB="0" distL="0" distR="0">
            <wp:extent cx="1875155" cy="4988560"/>
            <wp:effectExtent l="19050" t="0" r="0" b="0"/>
            <wp:docPr id="4" name="Picture 4" descr="https://upload.wikimedia.org/wikipedia/commons/6/68/AlphaHelixProtei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6/68/AlphaHelixProtein.jpg">
                      <a:hlinkClick r:id="rId23"/>
                    </pic:cNvPr>
                    <pic:cNvPicPr>
                      <a:picLocks noChangeAspect="1" noChangeArrowheads="1"/>
                    </pic:cNvPicPr>
                  </pic:nvPicPr>
                  <pic:blipFill>
                    <a:blip r:embed="rId24" cstate="print"/>
                    <a:srcRect/>
                    <a:stretch>
                      <a:fillRect/>
                    </a:stretch>
                  </pic:blipFill>
                  <pic:spPr bwMode="auto">
                    <a:xfrm>
                      <a:off x="0" y="0"/>
                      <a:ext cx="1875155" cy="4988560"/>
                    </a:xfrm>
                    <a:prstGeom prst="rect">
                      <a:avLst/>
                    </a:prstGeom>
                    <a:noFill/>
                    <a:ln w="9525">
                      <a:noFill/>
                      <a:miter lim="800000"/>
                      <a:headEnd/>
                      <a:tailEnd/>
                    </a:ln>
                  </pic:spPr>
                </pic:pic>
              </a:graphicData>
            </a:graphic>
          </wp:inline>
        </w:drawing>
      </w:r>
    </w:p>
    <w:p w:rsidR="00117A93" w:rsidRPr="00117A93" w:rsidRDefault="00117A93" w:rsidP="00117A93">
      <w:pPr>
        <w:shd w:val="clear" w:color="auto" w:fill="F8F9FA"/>
        <w:spacing w:line="336" w:lineRule="atLeast"/>
        <w:jc w:val="center"/>
        <w:rPr>
          <w:rFonts w:eastAsia="Times New Roman" w:cs="Arial"/>
          <w:color w:val="222222"/>
          <w:sz w:val="24"/>
          <w:szCs w:val="24"/>
          <w:lang w:eastAsia="en-IN"/>
        </w:rPr>
      </w:pPr>
      <w:proofErr w:type="gramStart"/>
      <w:r w:rsidRPr="00117A93">
        <w:rPr>
          <w:rFonts w:eastAsia="Times New Roman" w:cs="Arial"/>
          <w:color w:val="222222"/>
          <w:sz w:val="24"/>
          <w:szCs w:val="24"/>
          <w:lang w:eastAsia="en-IN"/>
        </w:rPr>
        <w:t>One type of secondary structure, an alpha helix.</w:t>
      </w:r>
      <w:proofErr w:type="gramEnd"/>
    </w:p>
    <w:p w:rsidR="00117A93" w:rsidRPr="00117A93" w:rsidRDefault="00117A93" w:rsidP="00117A93">
      <w:pPr>
        <w:shd w:val="clear" w:color="auto" w:fill="F8F9FA"/>
        <w:spacing w:after="0" w:line="240" w:lineRule="auto"/>
        <w:jc w:val="center"/>
        <w:rPr>
          <w:rFonts w:eastAsia="Times New Roman" w:cs="Arial"/>
          <w:color w:val="222222"/>
          <w:sz w:val="24"/>
          <w:szCs w:val="24"/>
          <w:lang w:eastAsia="en-IN"/>
        </w:rPr>
      </w:pPr>
      <w:r w:rsidRPr="00117A93">
        <w:rPr>
          <w:rFonts w:eastAsia="Times New Roman" w:cs="Arial"/>
          <w:noProof/>
          <w:color w:val="0B0080"/>
          <w:sz w:val="24"/>
          <w:szCs w:val="24"/>
          <w:lang w:eastAsia="en-IN"/>
        </w:rPr>
        <w:drawing>
          <wp:inline distT="0" distB="0" distL="0" distR="0">
            <wp:extent cx="2094865" cy="2609850"/>
            <wp:effectExtent l="19050" t="0" r="635" b="0"/>
            <wp:docPr id="5" name="Picture 5" descr="https://upload.wikimedia.org/wikipedia/commons/thumb/1/19/Betasheet.png/220px-Betasheet.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9/Betasheet.png/220px-Betasheet.png">
                      <a:hlinkClick r:id="rId25"/>
                    </pic:cNvPr>
                    <pic:cNvPicPr>
                      <a:picLocks noChangeAspect="1" noChangeArrowheads="1"/>
                    </pic:cNvPicPr>
                  </pic:nvPicPr>
                  <pic:blipFill>
                    <a:blip r:embed="rId26" cstate="print"/>
                    <a:srcRect/>
                    <a:stretch>
                      <a:fillRect/>
                    </a:stretch>
                  </pic:blipFill>
                  <pic:spPr bwMode="auto">
                    <a:xfrm>
                      <a:off x="0" y="0"/>
                      <a:ext cx="2094865" cy="2609850"/>
                    </a:xfrm>
                    <a:prstGeom prst="rect">
                      <a:avLst/>
                    </a:prstGeom>
                    <a:noFill/>
                    <a:ln w="9525">
                      <a:noFill/>
                      <a:miter lim="800000"/>
                      <a:headEnd/>
                      <a:tailEnd/>
                    </a:ln>
                  </pic:spPr>
                </pic:pic>
              </a:graphicData>
            </a:graphic>
          </wp:inline>
        </w:drawing>
      </w:r>
    </w:p>
    <w:p w:rsidR="00117A93" w:rsidRPr="00117A93" w:rsidRDefault="00117A93" w:rsidP="00117A93">
      <w:pPr>
        <w:shd w:val="clear" w:color="auto" w:fill="F8F9FA"/>
        <w:spacing w:line="336" w:lineRule="atLeast"/>
        <w:jc w:val="center"/>
        <w:rPr>
          <w:rFonts w:eastAsia="Times New Roman" w:cs="Arial"/>
          <w:color w:val="222222"/>
          <w:sz w:val="24"/>
          <w:szCs w:val="24"/>
          <w:lang w:eastAsia="en-IN"/>
        </w:rPr>
      </w:pPr>
      <w:proofErr w:type="gramStart"/>
      <w:r w:rsidRPr="00117A93">
        <w:rPr>
          <w:rFonts w:eastAsia="Times New Roman" w:cs="Arial"/>
          <w:color w:val="222222"/>
          <w:sz w:val="24"/>
          <w:szCs w:val="24"/>
          <w:lang w:eastAsia="en-IN"/>
        </w:rPr>
        <w:t>Another type of secondary structure, a beta sheet.</w:t>
      </w:r>
      <w:proofErr w:type="gramEnd"/>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p>
    <w:p w:rsidR="00117A93" w:rsidRDefault="00117A93" w:rsidP="00117A93">
      <w:pPr>
        <w:shd w:val="clear" w:color="auto" w:fill="FFFFFF"/>
        <w:spacing w:before="120" w:after="120" w:line="240" w:lineRule="auto"/>
        <w:jc w:val="both"/>
        <w:rPr>
          <w:rFonts w:eastAsia="Times New Roman" w:cs="Arial"/>
          <w:b/>
          <w:bCs/>
          <w:color w:val="222222"/>
          <w:sz w:val="24"/>
          <w:szCs w:val="24"/>
          <w:lang w:eastAsia="en-IN"/>
        </w:rPr>
      </w:pPr>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b/>
          <w:bCs/>
          <w:color w:val="222222"/>
          <w:sz w:val="24"/>
          <w:szCs w:val="24"/>
          <w:lang w:eastAsia="en-IN"/>
        </w:rPr>
        <w:lastRenderedPageBreak/>
        <w:t>Characteristics of the Secondary Structures</w:t>
      </w:r>
      <w:r w:rsidRPr="00117A93">
        <w:rPr>
          <w:rFonts w:eastAsia="Times New Roman" w:cs="Arial"/>
          <w:color w:val="222222"/>
          <w:sz w:val="24"/>
          <w:szCs w:val="24"/>
          <w:lang w:eastAsia="en-IN"/>
        </w:rPr>
        <w:t>:</w:t>
      </w:r>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color w:val="222222"/>
          <w:sz w:val="24"/>
          <w:szCs w:val="24"/>
          <w:lang w:eastAsia="en-IN"/>
        </w:rPr>
        <w:t>1. </w:t>
      </w:r>
      <w:r w:rsidRPr="00117A93">
        <w:rPr>
          <w:rFonts w:eastAsia="Times New Roman" w:cs="Arial"/>
          <w:b/>
          <w:bCs/>
          <w:color w:val="222222"/>
          <w:sz w:val="24"/>
          <w:szCs w:val="24"/>
          <w:lang w:eastAsia="en-IN"/>
        </w:rPr>
        <w:t>α-helix</w:t>
      </w:r>
      <w:r w:rsidRPr="00117A93">
        <w:rPr>
          <w:rFonts w:eastAsia="Times New Roman" w:cs="Arial"/>
          <w:color w:val="222222"/>
          <w:sz w:val="24"/>
          <w:szCs w:val="24"/>
          <w:lang w:eastAsia="en-IN"/>
        </w:rPr>
        <w:t xml:space="preserve">: In </w:t>
      </w:r>
      <w:proofErr w:type="gramStart"/>
      <w:r w:rsidRPr="00117A93">
        <w:rPr>
          <w:rFonts w:eastAsia="Times New Roman" w:cs="Arial"/>
          <w:color w:val="222222"/>
          <w:sz w:val="24"/>
          <w:szCs w:val="24"/>
          <w:lang w:eastAsia="en-IN"/>
        </w:rPr>
        <w:t>an</w:t>
      </w:r>
      <w:proofErr w:type="gramEnd"/>
      <w:r w:rsidRPr="00117A93">
        <w:rPr>
          <w:rFonts w:eastAsia="Times New Roman" w:cs="Arial"/>
          <w:color w:val="222222"/>
          <w:sz w:val="24"/>
          <w:szCs w:val="24"/>
          <w:lang w:eastAsia="en-IN"/>
        </w:rPr>
        <w:t xml:space="preserve"> α-helix, the polypeptide backbone forms a repeating helical structure that is stabilized by hydrogen bonds between a carbonyl oxygen and an amine hydrogen. These hydrogen bonds occur at regular intervals of one hydrogen bond every fourth amino acid and cause the polypeptide backbone to form a helix . The most common helical structure is a right-handed helix with its hydrogen bonds parallel to its axis. The hydrogen bonds are formed between carbonyl oxygen and amine hydrogen groups of four amino acid residues away. Each amino acid advances the helix, along its axis, by 1.5 Å. Each turn of the helix is composed of 3.6 amino acids; therefore the pitch of the helix is 5.4 Å. There is an average of ten amino acid residues per helix with its side chains orientated outside of the helix. Different amino acids have different propensities for forming x-</w:t>
      </w:r>
      <w:proofErr w:type="gramStart"/>
      <w:r w:rsidRPr="00117A93">
        <w:rPr>
          <w:rFonts w:eastAsia="Times New Roman" w:cs="Arial"/>
          <w:color w:val="222222"/>
          <w:sz w:val="24"/>
          <w:szCs w:val="24"/>
          <w:lang w:eastAsia="en-IN"/>
        </w:rPr>
        <w:t>helix,</w:t>
      </w:r>
      <w:proofErr w:type="gramEnd"/>
      <w:r w:rsidRPr="00117A93">
        <w:rPr>
          <w:rFonts w:eastAsia="Times New Roman" w:cs="Arial"/>
          <w:color w:val="222222"/>
          <w:sz w:val="24"/>
          <w:szCs w:val="24"/>
          <w:lang w:eastAsia="en-IN"/>
        </w:rPr>
        <w:t xml:space="preserve"> however </w:t>
      </w:r>
      <w:proofErr w:type="spellStart"/>
      <w:r w:rsidRPr="00117A93">
        <w:rPr>
          <w:rFonts w:eastAsia="Times New Roman" w:cs="Arial"/>
          <w:color w:val="222222"/>
          <w:sz w:val="24"/>
          <w:szCs w:val="24"/>
          <w:lang w:eastAsia="en-IN"/>
        </w:rPr>
        <w:t>proline</w:t>
      </w:r>
      <w:proofErr w:type="spellEnd"/>
      <w:r w:rsidRPr="00117A93">
        <w:rPr>
          <w:rFonts w:eastAsia="Times New Roman" w:cs="Arial"/>
          <w:color w:val="222222"/>
          <w:sz w:val="24"/>
          <w:szCs w:val="24"/>
          <w:lang w:eastAsia="en-IN"/>
        </w:rPr>
        <w:t xml:space="preserve"> is a helix breaker because </w:t>
      </w:r>
      <w:proofErr w:type="spellStart"/>
      <w:r w:rsidRPr="00117A93">
        <w:rPr>
          <w:rFonts w:eastAsia="Times New Roman" w:cs="Arial"/>
          <w:color w:val="222222"/>
          <w:sz w:val="24"/>
          <w:szCs w:val="24"/>
          <w:lang w:eastAsia="en-IN"/>
        </w:rPr>
        <w:t>proline</w:t>
      </w:r>
      <w:proofErr w:type="spellEnd"/>
      <w:r w:rsidRPr="00117A93">
        <w:rPr>
          <w:rFonts w:eastAsia="Times New Roman" w:cs="Arial"/>
          <w:color w:val="222222"/>
          <w:sz w:val="24"/>
          <w:szCs w:val="24"/>
          <w:lang w:eastAsia="en-IN"/>
        </w:rPr>
        <w:t xml:space="preserve"> does not have a free amino group. Amino acids that prefer to adopt helical conformations in proteins include </w:t>
      </w:r>
      <w:proofErr w:type="spellStart"/>
      <w:r w:rsidRPr="00117A93">
        <w:rPr>
          <w:rFonts w:eastAsia="Times New Roman" w:cs="Arial"/>
          <w:color w:val="222222"/>
          <w:sz w:val="24"/>
          <w:szCs w:val="24"/>
          <w:lang w:eastAsia="en-IN"/>
        </w:rPr>
        <w:t>methionine</w:t>
      </w:r>
      <w:proofErr w:type="spellEnd"/>
      <w:r w:rsidRPr="00117A93">
        <w:rPr>
          <w:rFonts w:eastAsia="Times New Roman" w:cs="Arial"/>
          <w:color w:val="222222"/>
          <w:sz w:val="24"/>
          <w:szCs w:val="24"/>
          <w:lang w:eastAsia="en-IN"/>
        </w:rPr>
        <w:t xml:space="preserve">, </w:t>
      </w:r>
      <w:proofErr w:type="spellStart"/>
      <w:r w:rsidRPr="00117A93">
        <w:rPr>
          <w:rFonts w:eastAsia="Times New Roman" w:cs="Arial"/>
          <w:color w:val="222222"/>
          <w:sz w:val="24"/>
          <w:szCs w:val="24"/>
          <w:lang w:eastAsia="en-IN"/>
        </w:rPr>
        <w:t>alanine</w:t>
      </w:r>
      <w:proofErr w:type="spellEnd"/>
      <w:r w:rsidRPr="00117A93">
        <w:rPr>
          <w:rFonts w:eastAsia="Times New Roman" w:cs="Arial"/>
          <w:color w:val="222222"/>
          <w:sz w:val="24"/>
          <w:szCs w:val="24"/>
          <w:lang w:eastAsia="en-IN"/>
        </w:rPr>
        <w:t xml:space="preserve">, </w:t>
      </w:r>
      <w:proofErr w:type="spellStart"/>
      <w:r w:rsidRPr="00117A93">
        <w:rPr>
          <w:rFonts w:eastAsia="Times New Roman" w:cs="Arial"/>
          <w:color w:val="222222"/>
          <w:sz w:val="24"/>
          <w:szCs w:val="24"/>
          <w:lang w:eastAsia="en-IN"/>
        </w:rPr>
        <w:t>leucine</w:t>
      </w:r>
      <w:proofErr w:type="spellEnd"/>
      <w:r w:rsidRPr="00117A93">
        <w:rPr>
          <w:rFonts w:eastAsia="Times New Roman" w:cs="Arial"/>
          <w:color w:val="222222"/>
          <w:sz w:val="24"/>
          <w:szCs w:val="24"/>
          <w:lang w:eastAsia="en-IN"/>
        </w:rPr>
        <w:t>, glutamate and lysine (</w:t>
      </w:r>
      <w:proofErr w:type="spellStart"/>
      <w:r w:rsidRPr="00117A93">
        <w:rPr>
          <w:rFonts w:eastAsia="Times New Roman" w:cs="Arial"/>
          <w:color w:val="222222"/>
          <w:sz w:val="24"/>
          <w:szCs w:val="24"/>
          <w:lang w:eastAsia="en-IN"/>
        </w:rPr>
        <w:t>malek</w:t>
      </w:r>
      <w:proofErr w:type="spellEnd"/>
      <w:r w:rsidRPr="00117A93">
        <w:rPr>
          <w:rFonts w:eastAsia="Times New Roman" w:cs="Arial"/>
          <w:color w:val="222222"/>
          <w:sz w:val="24"/>
          <w:szCs w:val="24"/>
          <w:lang w:eastAsia="en-IN"/>
        </w:rPr>
        <w:t>).</w:t>
      </w:r>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color w:val="222222"/>
          <w:sz w:val="24"/>
          <w:szCs w:val="24"/>
          <w:lang w:eastAsia="en-IN"/>
        </w:rPr>
        <w:t>2. </w:t>
      </w:r>
      <w:r w:rsidRPr="00117A93">
        <w:rPr>
          <w:rFonts w:eastAsia="Times New Roman" w:cs="Arial"/>
          <w:b/>
          <w:bCs/>
          <w:color w:val="222222"/>
          <w:sz w:val="24"/>
          <w:szCs w:val="24"/>
          <w:lang w:eastAsia="en-IN"/>
        </w:rPr>
        <w:t>β-sheet</w:t>
      </w:r>
      <w:r w:rsidRPr="00117A93">
        <w:rPr>
          <w:rFonts w:eastAsia="Times New Roman" w:cs="Arial"/>
          <w:color w:val="222222"/>
          <w:sz w:val="24"/>
          <w:szCs w:val="24"/>
          <w:lang w:eastAsia="en-IN"/>
        </w:rPr>
        <w:t>: ß-sheets are stabilized by hydrogen bonding between peptide strands. In a β-sheet, regions of the polypeptide backbone come to lie parallel to each other and are connected by hydrogen bonds </w:t>
      </w:r>
      <w:hyperlink r:id="rId27"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xml:space="preserve">. The hydrogen bonds are formed between the carbonyl oxygen and the amine hydrogen of amino acid in adjacent strands in a polypeptide, which means that the hydrogen bonds are inter-stand. </w:t>
      </w:r>
      <w:proofErr w:type="gramStart"/>
      <w:r w:rsidRPr="00117A93">
        <w:rPr>
          <w:rFonts w:eastAsia="Times New Roman" w:cs="Arial"/>
          <w:color w:val="222222"/>
          <w:sz w:val="24"/>
          <w:szCs w:val="24"/>
          <w:lang w:eastAsia="en-IN"/>
        </w:rPr>
        <w:t>β-sheet</w:t>
      </w:r>
      <w:proofErr w:type="gramEnd"/>
      <w:r w:rsidRPr="00117A93">
        <w:rPr>
          <w:rFonts w:eastAsia="Times New Roman" w:cs="Arial"/>
          <w:color w:val="222222"/>
          <w:sz w:val="24"/>
          <w:szCs w:val="24"/>
          <w:lang w:eastAsia="en-IN"/>
        </w:rPr>
        <w:t xml:space="preserve"> regions are more extended than an α-helix, and the distance between adjacent amino acids is 3.5 Å. Hydrogen bonding in β-strand can occur as parallel, anti- parallel, or a mixture. Amino acid residues in β- parallel configuration runs in the same orientation. Pleated sheets makes up the core of many globular proteins and also are dominant in some fibrous proteins such as a </w:t>
      </w:r>
      <w:proofErr w:type="gramStart"/>
      <w:r w:rsidRPr="00117A93">
        <w:rPr>
          <w:rFonts w:eastAsia="Times New Roman" w:cs="Arial"/>
          <w:color w:val="222222"/>
          <w:sz w:val="24"/>
          <w:szCs w:val="24"/>
          <w:lang w:eastAsia="en-IN"/>
        </w:rPr>
        <w:t>spiders</w:t>
      </w:r>
      <w:proofErr w:type="gramEnd"/>
      <w:r w:rsidRPr="00117A93">
        <w:rPr>
          <w:rFonts w:eastAsia="Times New Roman" w:cs="Arial"/>
          <w:color w:val="222222"/>
          <w:sz w:val="24"/>
          <w:szCs w:val="24"/>
          <w:lang w:eastAsia="en-IN"/>
        </w:rPr>
        <w:t xml:space="preserve"> web </w:t>
      </w:r>
      <w:hyperlink r:id="rId28"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xml:space="preserve">. The large aromatics such as: tryptophan, tyrosine and phenylalanine, and beta-branched amino acids like: </w:t>
      </w:r>
      <w:proofErr w:type="spellStart"/>
      <w:r w:rsidRPr="00117A93">
        <w:rPr>
          <w:rFonts w:eastAsia="Times New Roman" w:cs="Arial"/>
          <w:color w:val="222222"/>
          <w:sz w:val="24"/>
          <w:szCs w:val="24"/>
          <w:lang w:eastAsia="en-IN"/>
        </w:rPr>
        <w:t>isoleucine</w:t>
      </w:r>
      <w:proofErr w:type="spellEnd"/>
      <w:r w:rsidRPr="00117A93">
        <w:rPr>
          <w:rFonts w:eastAsia="Times New Roman" w:cs="Arial"/>
          <w:color w:val="222222"/>
          <w:sz w:val="24"/>
          <w:szCs w:val="24"/>
          <w:lang w:eastAsia="en-IN"/>
        </w:rPr>
        <w:t xml:space="preserve">, </w:t>
      </w:r>
      <w:proofErr w:type="spellStart"/>
      <w:r w:rsidRPr="00117A93">
        <w:rPr>
          <w:rFonts w:eastAsia="Times New Roman" w:cs="Arial"/>
          <w:color w:val="222222"/>
          <w:sz w:val="24"/>
          <w:szCs w:val="24"/>
          <w:lang w:eastAsia="en-IN"/>
        </w:rPr>
        <w:t>valine</w:t>
      </w:r>
      <w:proofErr w:type="spellEnd"/>
      <w:r w:rsidRPr="00117A93">
        <w:rPr>
          <w:rFonts w:eastAsia="Times New Roman" w:cs="Arial"/>
          <w:color w:val="222222"/>
          <w:sz w:val="24"/>
          <w:szCs w:val="24"/>
          <w:lang w:eastAsia="en-IN"/>
        </w:rPr>
        <w:t xml:space="preserve">, and </w:t>
      </w:r>
      <w:proofErr w:type="spellStart"/>
      <w:r w:rsidRPr="00117A93">
        <w:rPr>
          <w:rFonts w:eastAsia="Times New Roman" w:cs="Arial"/>
          <w:color w:val="222222"/>
          <w:sz w:val="24"/>
          <w:szCs w:val="24"/>
          <w:lang w:eastAsia="en-IN"/>
        </w:rPr>
        <w:t>threonine</w:t>
      </w:r>
      <w:proofErr w:type="spellEnd"/>
      <w:r w:rsidRPr="00117A93">
        <w:rPr>
          <w:rFonts w:eastAsia="Times New Roman" w:cs="Arial"/>
          <w:color w:val="222222"/>
          <w:sz w:val="24"/>
          <w:szCs w:val="24"/>
          <w:lang w:eastAsia="en-IN"/>
        </w:rPr>
        <w:t xml:space="preserve"> prefer to adopt β-strand </w:t>
      </w:r>
      <w:proofErr w:type="spellStart"/>
      <w:r w:rsidRPr="00117A93">
        <w:rPr>
          <w:rFonts w:eastAsia="Times New Roman" w:cs="Arial"/>
          <w:color w:val="222222"/>
          <w:sz w:val="24"/>
          <w:szCs w:val="24"/>
          <w:lang w:eastAsia="en-IN"/>
        </w:rPr>
        <w:t>conformations.This</w:t>
      </w:r>
      <w:proofErr w:type="spellEnd"/>
      <w:r w:rsidRPr="00117A93">
        <w:rPr>
          <w:rFonts w:eastAsia="Times New Roman" w:cs="Arial"/>
          <w:color w:val="222222"/>
          <w:sz w:val="24"/>
          <w:szCs w:val="24"/>
          <w:lang w:eastAsia="en-IN"/>
        </w:rPr>
        <w:t xml:space="preserve"> orientation is energetically less </w:t>
      </w:r>
      <w:proofErr w:type="spellStart"/>
      <w:r w:rsidRPr="00117A93">
        <w:rPr>
          <w:rFonts w:eastAsia="Times New Roman" w:cs="Arial"/>
          <w:color w:val="222222"/>
          <w:sz w:val="24"/>
          <w:szCs w:val="24"/>
          <w:lang w:eastAsia="en-IN"/>
        </w:rPr>
        <w:t>favorable</w:t>
      </w:r>
      <w:proofErr w:type="spellEnd"/>
      <w:r w:rsidRPr="00117A93">
        <w:rPr>
          <w:rFonts w:eastAsia="Times New Roman" w:cs="Arial"/>
          <w:color w:val="222222"/>
          <w:sz w:val="24"/>
          <w:szCs w:val="24"/>
          <w:lang w:eastAsia="en-IN"/>
        </w:rPr>
        <w:t xml:space="preserve"> because of its slanted, non-vertical hydrogen bonds. </w:t>
      </w:r>
      <w:proofErr w:type="spellStart"/>
      <w:r w:rsidRPr="00117A93">
        <w:rPr>
          <w:rFonts w:eastAsia="Times New Roman" w:cs="Arial"/>
          <w:color w:val="222222"/>
          <w:sz w:val="24"/>
          <w:szCs w:val="24"/>
          <w:lang w:eastAsia="en-IN"/>
        </w:rPr>
        <w:t>Trytophan</w:t>
      </w:r>
      <w:proofErr w:type="spellEnd"/>
      <w:r w:rsidRPr="00117A93">
        <w:rPr>
          <w:rFonts w:eastAsia="Times New Roman" w:cs="Arial"/>
          <w:color w:val="222222"/>
          <w:sz w:val="24"/>
          <w:szCs w:val="24"/>
          <w:lang w:eastAsia="en-IN"/>
        </w:rPr>
        <w:t xml:space="preserve">, tyrosine, and phenylalanine are </w:t>
      </w:r>
      <w:proofErr w:type="spellStart"/>
      <w:r w:rsidRPr="00117A93">
        <w:rPr>
          <w:rFonts w:eastAsia="Times New Roman" w:cs="Arial"/>
          <w:color w:val="222222"/>
          <w:sz w:val="24"/>
          <w:szCs w:val="24"/>
          <w:lang w:eastAsia="en-IN"/>
        </w:rPr>
        <w:t>hydrophobics</w:t>
      </w:r>
      <w:proofErr w:type="spellEnd"/>
      <w:r w:rsidRPr="00117A93">
        <w:rPr>
          <w:rFonts w:eastAsia="Times New Roman" w:cs="Arial"/>
          <w:color w:val="222222"/>
          <w:sz w:val="24"/>
          <w:szCs w:val="24"/>
          <w:lang w:eastAsia="en-IN"/>
        </w:rPr>
        <w:t xml:space="preserve"> while the other amino acids are </w:t>
      </w:r>
      <w:proofErr w:type="spellStart"/>
      <w:r w:rsidRPr="00117A93">
        <w:rPr>
          <w:rFonts w:eastAsia="Times New Roman" w:cs="Arial"/>
          <w:color w:val="222222"/>
          <w:sz w:val="24"/>
          <w:szCs w:val="24"/>
          <w:lang w:eastAsia="en-IN"/>
        </w:rPr>
        <w:t>hydrophilics</w:t>
      </w:r>
      <w:proofErr w:type="spellEnd"/>
      <w:r w:rsidRPr="00117A93">
        <w:rPr>
          <w:rFonts w:eastAsia="Times New Roman" w:cs="Arial"/>
          <w:color w:val="222222"/>
          <w:sz w:val="24"/>
          <w:szCs w:val="24"/>
          <w:lang w:eastAsia="en-IN"/>
        </w:rPr>
        <w:t>.</w:t>
      </w:r>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color w:val="222222"/>
          <w:sz w:val="24"/>
          <w:szCs w:val="24"/>
          <w:lang w:eastAsia="en-IN"/>
        </w:rPr>
        <w:t>3. </w:t>
      </w:r>
      <w:r w:rsidRPr="00117A93">
        <w:rPr>
          <w:rFonts w:eastAsia="Times New Roman" w:cs="Arial"/>
          <w:b/>
          <w:bCs/>
          <w:color w:val="222222"/>
          <w:sz w:val="24"/>
          <w:szCs w:val="24"/>
          <w:lang w:eastAsia="en-IN"/>
        </w:rPr>
        <w:t>β-turns</w:t>
      </w:r>
      <w:r w:rsidRPr="00117A93">
        <w:rPr>
          <w:rFonts w:eastAsia="Times New Roman" w:cs="Arial"/>
          <w:color w:val="222222"/>
          <w:sz w:val="24"/>
          <w:szCs w:val="24"/>
          <w:lang w:eastAsia="en-IN"/>
        </w:rPr>
        <w:t xml:space="preserve">: Poly peptide chains can change direction by making reverse turns and loops. Loop regions that connect two anti-parallel β-strands are known as reverse turns or β-turns. These loop regions have irregular lengths and shapes and are usually found on the surface of the protein. The turn is stabilized by hydrogen bond between the backbone of carbonyl oxygen and amine hydrogen. The CO group of the residue, in many reverse turns, which is bonded to the NH group of residue </w:t>
      </w:r>
      <w:proofErr w:type="spellStart"/>
      <w:r w:rsidRPr="00117A93">
        <w:rPr>
          <w:rFonts w:eastAsia="Times New Roman" w:cs="Arial"/>
          <w:color w:val="222222"/>
          <w:sz w:val="24"/>
          <w:szCs w:val="24"/>
          <w:lang w:eastAsia="en-IN"/>
        </w:rPr>
        <w:t>i</w:t>
      </w:r>
      <w:proofErr w:type="spellEnd"/>
      <w:r w:rsidRPr="00117A93">
        <w:rPr>
          <w:rFonts w:eastAsia="Times New Roman" w:cs="Arial"/>
          <w:color w:val="222222"/>
          <w:sz w:val="24"/>
          <w:szCs w:val="24"/>
          <w:lang w:eastAsia="en-IN"/>
        </w:rPr>
        <w:t xml:space="preserve"> + </w:t>
      </w:r>
      <w:proofErr w:type="gramStart"/>
      <w:r w:rsidRPr="00117A93">
        <w:rPr>
          <w:rFonts w:eastAsia="Times New Roman" w:cs="Arial"/>
          <w:color w:val="222222"/>
          <w:sz w:val="24"/>
          <w:szCs w:val="24"/>
          <w:lang w:eastAsia="en-IN"/>
        </w:rPr>
        <w:t>3 .</w:t>
      </w:r>
      <w:proofErr w:type="gramEnd"/>
      <w:r w:rsidRPr="00117A93">
        <w:rPr>
          <w:rFonts w:eastAsia="Times New Roman" w:cs="Arial"/>
          <w:color w:val="222222"/>
          <w:sz w:val="24"/>
          <w:szCs w:val="24"/>
          <w:lang w:eastAsia="en-IN"/>
        </w:rPr>
        <w:t xml:space="preserve"> The interaction stabilizes abrupt changes in direction of the polypeptide chain. Unlike the alpha-helices and ß-strands, loops do not have regular periodic structures. However, they are usually rigid and well defined. Since they loops lie on the surface of the proteins, they are able to participate in interactions between proteins and other molecules. </w:t>
      </w:r>
      <w:proofErr w:type="spellStart"/>
      <w:r w:rsidRPr="00117A93">
        <w:rPr>
          <w:rFonts w:eastAsia="Times New Roman" w:cs="Arial"/>
          <w:color w:val="222222"/>
          <w:sz w:val="24"/>
          <w:szCs w:val="24"/>
          <w:lang w:eastAsia="en-IN"/>
        </w:rPr>
        <w:t>Ramachandran</w:t>
      </w:r>
      <w:proofErr w:type="spellEnd"/>
      <w:r w:rsidRPr="00117A93">
        <w:rPr>
          <w:rFonts w:eastAsia="Times New Roman" w:cs="Arial"/>
          <w:color w:val="222222"/>
          <w:sz w:val="24"/>
          <w:szCs w:val="24"/>
          <w:lang w:eastAsia="en-IN"/>
        </w:rPr>
        <w:t xml:space="preserve"> plot is a plot that shows the available torsion angles of where proteins can be found. However, in the plot, if there are many dots that locate all over the place, it means that there exists a loop.</w:t>
      </w:r>
    </w:p>
    <w:p w:rsidR="00117A93" w:rsidRP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b/>
          <w:bCs/>
          <w:color w:val="222222"/>
          <w:sz w:val="24"/>
          <w:szCs w:val="24"/>
          <w:lang w:eastAsia="en-IN"/>
        </w:rPr>
        <w:t>Tertiary</w:t>
      </w:r>
      <w:r w:rsidRPr="00117A93">
        <w:rPr>
          <w:rFonts w:eastAsia="Times New Roman" w:cs="Arial"/>
          <w:color w:val="222222"/>
          <w:sz w:val="24"/>
          <w:szCs w:val="24"/>
          <w:lang w:eastAsia="en-IN"/>
        </w:rPr>
        <w:t>: As the secondary structure becomes established due to the primary structure, a polypeptide folds and refolds upon itself to assume a complex three-dimensional shape called the protein tertiary structure. Tertiary structure is the overall shape of a polypeptide.</w:t>
      </w:r>
      <w:hyperlink r:id="rId29"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Tertiary structure results from the interactions between the side chains (R groups) of the various amino acids </w:t>
      </w:r>
      <w:hyperlink r:id="rId30"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xml:space="preserve">. This three dimensional structure is due to </w:t>
      </w:r>
      <w:proofErr w:type="spellStart"/>
      <w:r w:rsidRPr="00117A93">
        <w:rPr>
          <w:rFonts w:eastAsia="Times New Roman" w:cs="Arial"/>
          <w:color w:val="222222"/>
          <w:sz w:val="24"/>
          <w:szCs w:val="24"/>
          <w:lang w:eastAsia="en-IN"/>
        </w:rPr>
        <w:t>intramolecular</w:t>
      </w:r>
      <w:proofErr w:type="spellEnd"/>
      <w:r w:rsidRPr="00117A93">
        <w:rPr>
          <w:rFonts w:eastAsia="Times New Roman" w:cs="Arial"/>
          <w:color w:val="222222"/>
          <w:sz w:val="24"/>
          <w:szCs w:val="24"/>
          <w:lang w:eastAsia="en-IN"/>
        </w:rPr>
        <w:t xml:space="preserve"> interactions between the side groups along the polypeptide chain. Its </w:t>
      </w:r>
      <w:r w:rsidRPr="00117A93">
        <w:rPr>
          <w:rFonts w:eastAsia="Times New Roman" w:cs="Arial"/>
          <w:color w:val="222222"/>
          <w:sz w:val="24"/>
          <w:szCs w:val="24"/>
          <w:lang w:eastAsia="en-IN"/>
        </w:rPr>
        <w:lastRenderedPageBreak/>
        <w:t>domain typically contains 300 – 400 amino acids, and it adopts a stable tertiary structure when it is isolated from their parent protein. As a polypeptide folds into its functional shape, amino acids that have hydrophobic side chains tend to end up clustered at the core of the protein so that they are out of contact with water </w:t>
      </w:r>
      <w:hyperlink r:id="rId31" w:anchor="cite_note-Viadiu-2" w:history="1">
        <w:r w:rsidRPr="00117A93">
          <w:rPr>
            <w:rFonts w:eastAsia="Times New Roman" w:cs="Arial"/>
            <w:color w:val="0B0080"/>
            <w:sz w:val="24"/>
            <w:szCs w:val="24"/>
            <w:vertAlign w:val="superscript"/>
            <w:lang w:eastAsia="en-IN"/>
          </w:rPr>
          <w:t>[2]</w:t>
        </w:r>
      </w:hyperlink>
      <w:r w:rsidRPr="00117A93">
        <w:rPr>
          <w:rFonts w:eastAsia="Times New Roman" w:cs="Arial"/>
          <w:color w:val="222222"/>
          <w:sz w:val="24"/>
          <w:szCs w:val="24"/>
          <w:lang w:eastAsia="en-IN"/>
        </w:rPr>
        <w:t>. Covalent bonds called disulfide bridges can also affect the shape of a protein </w:t>
      </w:r>
      <w:hyperlink r:id="rId32"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xml:space="preserve">. Disulfide Bridges form where two amino acids containing </w:t>
      </w:r>
      <w:proofErr w:type="spellStart"/>
      <w:r w:rsidRPr="00117A93">
        <w:rPr>
          <w:rFonts w:eastAsia="Times New Roman" w:cs="Arial"/>
          <w:color w:val="222222"/>
          <w:sz w:val="24"/>
          <w:szCs w:val="24"/>
          <w:lang w:eastAsia="en-IN"/>
        </w:rPr>
        <w:t>sulfhydryl</w:t>
      </w:r>
      <w:proofErr w:type="spellEnd"/>
      <w:r w:rsidRPr="00117A93">
        <w:rPr>
          <w:rFonts w:eastAsia="Times New Roman" w:cs="Arial"/>
          <w:color w:val="222222"/>
          <w:sz w:val="24"/>
          <w:szCs w:val="24"/>
          <w:lang w:eastAsia="en-IN"/>
        </w:rPr>
        <w:t xml:space="preserve"> groups on their side chains are brought close together by how the protein is folding </w:t>
      </w:r>
      <w:hyperlink r:id="rId33"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xml:space="preserve">. For some proteins, such as </w:t>
      </w:r>
      <w:proofErr w:type="spellStart"/>
      <w:r w:rsidRPr="00117A93">
        <w:rPr>
          <w:rFonts w:eastAsia="Times New Roman" w:cs="Arial"/>
          <w:color w:val="222222"/>
          <w:sz w:val="24"/>
          <w:szCs w:val="24"/>
          <w:lang w:eastAsia="en-IN"/>
        </w:rPr>
        <w:t>ribonuclease</w:t>
      </w:r>
      <w:proofErr w:type="spellEnd"/>
      <w:r w:rsidRPr="00117A93">
        <w:rPr>
          <w:rFonts w:eastAsia="Times New Roman" w:cs="Arial"/>
          <w:color w:val="222222"/>
          <w:sz w:val="24"/>
          <w:szCs w:val="24"/>
          <w:lang w:eastAsia="en-IN"/>
        </w:rPr>
        <w:t>, the tertiary structure is the final structure of a functional protein. Other proteins are composed of two or more polypeptides and adopt a quaternary structure.</w:t>
      </w:r>
    </w:p>
    <w:p w:rsidR="00117A93" w:rsidRDefault="00117A93" w:rsidP="00117A93">
      <w:pPr>
        <w:shd w:val="clear" w:color="auto" w:fill="FFFFFF"/>
        <w:spacing w:before="120" w:after="120" w:line="240" w:lineRule="auto"/>
        <w:jc w:val="both"/>
        <w:rPr>
          <w:rFonts w:eastAsia="Times New Roman" w:cs="Arial"/>
          <w:color w:val="222222"/>
          <w:sz w:val="24"/>
          <w:szCs w:val="24"/>
          <w:lang w:eastAsia="en-IN"/>
        </w:rPr>
      </w:pPr>
      <w:r w:rsidRPr="00117A93">
        <w:rPr>
          <w:rFonts w:eastAsia="Times New Roman" w:cs="Arial"/>
          <w:color w:val="222222"/>
          <w:sz w:val="24"/>
          <w:szCs w:val="24"/>
          <w:lang w:eastAsia="en-IN"/>
        </w:rPr>
        <w:br/>
      </w:r>
      <w:r w:rsidRPr="00117A93">
        <w:rPr>
          <w:rFonts w:eastAsia="Times New Roman" w:cs="Arial"/>
          <w:b/>
          <w:bCs/>
          <w:color w:val="222222"/>
          <w:sz w:val="24"/>
          <w:szCs w:val="24"/>
          <w:lang w:eastAsia="en-IN"/>
        </w:rPr>
        <w:t>Quaternary</w:t>
      </w:r>
      <w:r w:rsidRPr="00117A93">
        <w:rPr>
          <w:rFonts w:eastAsia="Times New Roman" w:cs="Arial"/>
          <w:color w:val="222222"/>
          <w:sz w:val="24"/>
          <w:szCs w:val="24"/>
          <w:lang w:eastAsia="en-IN"/>
        </w:rPr>
        <w:t>: While all proteins contain primary, secondary and tertiary structures, quaternary structures are reserved for proteins composed of two or more polypeptide chains </w:t>
      </w:r>
      <w:hyperlink r:id="rId34"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Proteins that have quaternary structures contain more than one polypeptide and each adopt a tertiary structure and then assemble with each other via intermolecular interactions. The quaternary structure of a protein is the overall structure that is the result of the addition of these polypeptide subunits </w:t>
      </w:r>
      <w:hyperlink r:id="rId35" w:anchor="cite_note-Campbell-1" w:history="1">
        <w:r w:rsidRPr="00117A93">
          <w:rPr>
            <w:rFonts w:eastAsia="Times New Roman" w:cs="Arial"/>
            <w:color w:val="0B0080"/>
            <w:sz w:val="24"/>
            <w:szCs w:val="24"/>
            <w:vertAlign w:val="superscript"/>
            <w:lang w:eastAsia="en-IN"/>
          </w:rPr>
          <w:t>[1]</w:t>
        </w:r>
      </w:hyperlink>
      <w:r w:rsidRPr="00117A93">
        <w:rPr>
          <w:rFonts w:eastAsia="Times New Roman" w:cs="Arial"/>
          <w:color w:val="222222"/>
          <w:sz w:val="24"/>
          <w:szCs w:val="24"/>
          <w:lang w:eastAsia="en-IN"/>
        </w:rPr>
        <w:t xml:space="preserve">. The individual polypeptides are called protein subunits, which means different polypeptides folded separately. Subunits may be identical polypeptides or they may be different. When proteins consist of more than one polypeptide chain, they are said to have quaternary structure and are also known as </w:t>
      </w:r>
      <w:proofErr w:type="spellStart"/>
      <w:r w:rsidRPr="00117A93">
        <w:rPr>
          <w:rFonts w:eastAsia="Times New Roman" w:cs="Arial"/>
          <w:color w:val="222222"/>
          <w:sz w:val="24"/>
          <w:szCs w:val="24"/>
          <w:lang w:eastAsia="en-IN"/>
        </w:rPr>
        <w:t>multimeric</w:t>
      </w:r>
      <w:proofErr w:type="spellEnd"/>
      <w:r w:rsidRPr="00117A93">
        <w:rPr>
          <w:rFonts w:eastAsia="Times New Roman" w:cs="Arial"/>
          <w:color w:val="222222"/>
          <w:sz w:val="24"/>
          <w:szCs w:val="24"/>
          <w:lang w:eastAsia="en-IN"/>
        </w:rPr>
        <w:t xml:space="preserve"> proteins, meaning proteins consisting of many parts. Quaternary structures can also </w:t>
      </w:r>
      <w:proofErr w:type="gramStart"/>
      <w:r w:rsidRPr="00117A93">
        <w:rPr>
          <w:rFonts w:eastAsia="Times New Roman" w:cs="Arial"/>
          <w:color w:val="222222"/>
          <w:sz w:val="24"/>
          <w:szCs w:val="24"/>
          <w:lang w:eastAsia="en-IN"/>
        </w:rPr>
        <w:t>defined</w:t>
      </w:r>
      <w:proofErr w:type="gramEnd"/>
      <w:r w:rsidRPr="00117A93">
        <w:rPr>
          <w:rFonts w:eastAsia="Times New Roman" w:cs="Arial"/>
          <w:color w:val="222222"/>
          <w:sz w:val="24"/>
          <w:szCs w:val="24"/>
          <w:lang w:eastAsia="en-IN"/>
        </w:rPr>
        <w:t xml:space="preserve"> as when more than one protein come together to create either a </w:t>
      </w:r>
      <w:proofErr w:type="spellStart"/>
      <w:r w:rsidRPr="00117A93">
        <w:rPr>
          <w:rFonts w:eastAsia="Times New Roman" w:cs="Arial"/>
          <w:color w:val="222222"/>
          <w:sz w:val="24"/>
          <w:szCs w:val="24"/>
          <w:lang w:eastAsia="en-IN"/>
        </w:rPr>
        <w:t>dimer</w:t>
      </w:r>
      <w:proofErr w:type="spellEnd"/>
      <w:r w:rsidRPr="00117A93">
        <w:rPr>
          <w:rFonts w:eastAsia="Times New Roman" w:cs="Arial"/>
          <w:color w:val="222222"/>
          <w:sz w:val="24"/>
          <w:szCs w:val="24"/>
          <w:lang w:eastAsia="en-IN"/>
        </w:rPr>
        <w:t xml:space="preserve">, </w:t>
      </w:r>
      <w:proofErr w:type="spellStart"/>
      <w:r w:rsidRPr="00117A93">
        <w:rPr>
          <w:rFonts w:eastAsia="Times New Roman" w:cs="Arial"/>
          <w:color w:val="222222"/>
          <w:sz w:val="24"/>
          <w:szCs w:val="24"/>
          <w:lang w:eastAsia="en-IN"/>
        </w:rPr>
        <w:t>trimer</w:t>
      </w:r>
      <w:proofErr w:type="spellEnd"/>
      <w:r w:rsidRPr="00117A93">
        <w:rPr>
          <w:rFonts w:eastAsia="Times New Roman" w:cs="Arial"/>
          <w:color w:val="222222"/>
          <w:sz w:val="24"/>
          <w:szCs w:val="24"/>
          <w:lang w:eastAsia="en-IN"/>
        </w:rPr>
        <w:t>, tetramer, etc... </w:t>
      </w:r>
      <w:hyperlink r:id="rId36" w:anchor="cite_note-Viadiu-2" w:history="1">
        <w:r w:rsidRPr="00117A93">
          <w:rPr>
            <w:rFonts w:eastAsia="Times New Roman" w:cs="Arial"/>
            <w:color w:val="0B0080"/>
            <w:sz w:val="24"/>
            <w:szCs w:val="24"/>
            <w:vertAlign w:val="superscript"/>
            <w:lang w:eastAsia="en-IN"/>
          </w:rPr>
          <w:t>[2]</w:t>
        </w:r>
      </w:hyperlink>
      <w:r w:rsidRPr="00117A93">
        <w:rPr>
          <w:rFonts w:eastAsia="Times New Roman" w:cs="Arial"/>
          <w:color w:val="222222"/>
          <w:sz w:val="24"/>
          <w:szCs w:val="24"/>
          <w:lang w:eastAsia="en-IN"/>
        </w:rPr>
        <w:t xml:space="preserve">. </w:t>
      </w:r>
      <w:proofErr w:type="spellStart"/>
      <w:r w:rsidRPr="00117A93">
        <w:rPr>
          <w:rFonts w:eastAsia="Times New Roman" w:cs="Arial"/>
          <w:color w:val="222222"/>
          <w:sz w:val="24"/>
          <w:szCs w:val="24"/>
          <w:lang w:eastAsia="en-IN"/>
        </w:rPr>
        <w:t>Hemoglobin</w:t>
      </w:r>
      <w:proofErr w:type="spellEnd"/>
      <w:r w:rsidRPr="00117A93">
        <w:rPr>
          <w:rFonts w:eastAsia="Times New Roman" w:cs="Arial"/>
          <w:color w:val="222222"/>
          <w:sz w:val="24"/>
          <w:szCs w:val="24"/>
          <w:lang w:eastAsia="en-IN"/>
        </w:rPr>
        <w:t xml:space="preserve"> is an example of a quaternary structure that is composed of two alpha subunits and two beta subunits.</w:t>
      </w:r>
    </w:p>
    <w:p w:rsidR="001F4634" w:rsidRDefault="001F4634" w:rsidP="00117A93">
      <w:pPr>
        <w:shd w:val="clear" w:color="auto" w:fill="FFFFFF"/>
        <w:spacing w:before="120" w:after="120" w:line="240" w:lineRule="auto"/>
        <w:jc w:val="both"/>
        <w:rPr>
          <w:rFonts w:eastAsia="Times New Roman" w:cs="Arial"/>
          <w:b/>
          <w:color w:val="222222"/>
          <w:sz w:val="24"/>
          <w:szCs w:val="24"/>
          <w:lang w:eastAsia="en-IN"/>
        </w:rPr>
      </w:pPr>
      <w:r w:rsidRPr="001F4634">
        <w:rPr>
          <w:rFonts w:eastAsia="Times New Roman" w:cs="Arial"/>
          <w:b/>
          <w:color w:val="222222"/>
          <w:sz w:val="24"/>
          <w:szCs w:val="24"/>
          <w:lang w:eastAsia="en-IN"/>
        </w:rPr>
        <w:t>Determination of Structure of Proteins or Polypeptides</w:t>
      </w:r>
    </w:p>
    <w:p w:rsidR="001F4634" w:rsidRDefault="001F4634" w:rsidP="00117A93">
      <w:pPr>
        <w:shd w:val="clear" w:color="auto" w:fill="FFFFFF"/>
        <w:spacing w:before="120" w:after="120" w:line="240" w:lineRule="auto"/>
        <w:jc w:val="both"/>
        <w:rPr>
          <w:rFonts w:eastAsia="Times New Roman" w:cs="Arial"/>
          <w:color w:val="222222"/>
          <w:sz w:val="24"/>
          <w:szCs w:val="24"/>
          <w:lang w:eastAsia="en-IN"/>
        </w:rPr>
      </w:pPr>
      <w:r w:rsidRPr="001F4634">
        <w:rPr>
          <w:rFonts w:eastAsia="Times New Roman" w:cs="Arial"/>
          <w:color w:val="222222"/>
          <w:sz w:val="24"/>
          <w:szCs w:val="24"/>
          <w:lang w:eastAsia="en-IN"/>
        </w:rPr>
        <w:t xml:space="preserve">The various </w:t>
      </w:r>
      <w:r>
        <w:rPr>
          <w:rFonts w:eastAsia="Times New Roman" w:cs="Arial"/>
          <w:color w:val="222222"/>
          <w:sz w:val="24"/>
          <w:szCs w:val="24"/>
          <w:lang w:eastAsia="en-IN"/>
        </w:rPr>
        <w:t>steps involved in the determination of a protein or polypeptides are</w:t>
      </w:r>
    </w:p>
    <w:p w:rsidR="001F4634" w:rsidRDefault="001F4634" w:rsidP="001F4634">
      <w:pPr>
        <w:pStyle w:val="ListParagraph"/>
        <w:numPr>
          <w:ilvl w:val="0"/>
          <w:numId w:val="1"/>
        </w:numPr>
        <w:shd w:val="clear" w:color="auto" w:fill="FFFFFF"/>
        <w:spacing w:before="120" w:after="120" w:line="240" w:lineRule="auto"/>
        <w:jc w:val="both"/>
        <w:rPr>
          <w:rFonts w:eastAsia="Times New Roman" w:cs="Arial"/>
          <w:color w:val="222222"/>
          <w:sz w:val="24"/>
          <w:szCs w:val="24"/>
          <w:lang w:eastAsia="en-IN"/>
        </w:rPr>
      </w:pPr>
      <w:r w:rsidRPr="001F4634">
        <w:rPr>
          <w:rFonts w:eastAsia="Times New Roman" w:cs="Arial"/>
          <w:color w:val="222222"/>
          <w:sz w:val="24"/>
          <w:szCs w:val="24"/>
          <w:lang w:eastAsia="en-IN"/>
        </w:rPr>
        <w:t>I R Spectrum</w:t>
      </w:r>
    </w:p>
    <w:p w:rsidR="001F4634" w:rsidRDefault="001F4634" w:rsidP="001F4634">
      <w:pPr>
        <w:pStyle w:val="ListParagraph"/>
        <w:numPr>
          <w:ilvl w:val="0"/>
          <w:numId w:val="1"/>
        </w:numPr>
        <w:shd w:val="clear" w:color="auto" w:fill="FFFFFF"/>
        <w:spacing w:before="120" w:after="120" w:line="240" w:lineRule="auto"/>
        <w:jc w:val="both"/>
        <w:rPr>
          <w:rFonts w:eastAsia="Times New Roman" w:cs="Arial"/>
          <w:color w:val="222222"/>
          <w:sz w:val="24"/>
          <w:szCs w:val="24"/>
          <w:lang w:eastAsia="en-IN"/>
        </w:rPr>
      </w:pPr>
      <w:r>
        <w:rPr>
          <w:rFonts w:eastAsia="Times New Roman" w:cs="Arial"/>
          <w:color w:val="222222"/>
          <w:sz w:val="24"/>
          <w:szCs w:val="24"/>
          <w:lang w:eastAsia="en-IN"/>
        </w:rPr>
        <w:t>U. V. Spectrum</w:t>
      </w:r>
    </w:p>
    <w:p w:rsidR="001F4634" w:rsidRDefault="001F4634" w:rsidP="001F4634">
      <w:pPr>
        <w:pStyle w:val="ListParagraph"/>
        <w:numPr>
          <w:ilvl w:val="0"/>
          <w:numId w:val="1"/>
        </w:numPr>
        <w:shd w:val="clear" w:color="auto" w:fill="FFFFFF"/>
        <w:spacing w:before="120" w:after="120" w:line="240" w:lineRule="auto"/>
        <w:jc w:val="both"/>
        <w:rPr>
          <w:rFonts w:eastAsia="Times New Roman" w:cs="Arial"/>
          <w:color w:val="222222"/>
          <w:sz w:val="24"/>
          <w:szCs w:val="24"/>
          <w:lang w:eastAsia="en-IN"/>
        </w:rPr>
      </w:pPr>
      <w:r>
        <w:rPr>
          <w:rFonts w:eastAsia="Times New Roman" w:cs="Arial"/>
          <w:color w:val="222222"/>
          <w:sz w:val="24"/>
          <w:szCs w:val="24"/>
          <w:lang w:eastAsia="en-IN"/>
        </w:rPr>
        <w:t>Amino acid analysis</w:t>
      </w:r>
    </w:p>
    <w:p w:rsidR="001F4634" w:rsidRDefault="001F4634" w:rsidP="001F4634">
      <w:pPr>
        <w:pStyle w:val="ListParagraph"/>
        <w:numPr>
          <w:ilvl w:val="0"/>
          <w:numId w:val="1"/>
        </w:numPr>
        <w:shd w:val="clear" w:color="auto" w:fill="FFFFFF"/>
        <w:spacing w:before="120" w:after="120" w:line="240" w:lineRule="auto"/>
        <w:jc w:val="both"/>
        <w:rPr>
          <w:rFonts w:eastAsia="Times New Roman" w:cs="Arial"/>
          <w:color w:val="222222"/>
          <w:sz w:val="24"/>
          <w:szCs w:val="24"/>
          <w:lang w:eastAsia="en-IN"/>
        </w:rPr>
      </w:pPr>
      <w:r>
        <w:rPr>
          <w:rFonts w:eastAsia="Times New Roman" w:cs="Arial"/>
          <w:color w:val="222222"/>
          <w:sz w:val="24"/>
          <w:szCs w:val="24"/>
          <w:lang w:eastAsia="en-IN"/>
        </w:rPr>
        <w:t>Terminal residue analysis</w:t>
      </w:r>
    </w:p>
    <w:p w:rsidR="001F4634" w:rsidRDefault="001F4634" w:rsidP="001F4634">
      <w:pPr>
        <w:pStyle w:val="ListParagraph"/>
        <w:shd w:val="clear" w:color="auto" w:fill="FFFFFF"/>
        <w:spacing w:before="120" w:after="120" w:line="240" w:lineRule="auto"/>
        <w:ind w:left="0" w:firstLine="720"/>
        <w:jc w:val="both"/>
        <w:rPr>
          <w:rFonts w:eastAsia="Times New Roman" w:cs="Arial"/>
          <w:color w:val="222222"/>
          <w:sz w:val="24"/>
          <w:szCs w:val="24"/>
          <w:lang w:eastAsia="en-IN"/>
        </w:rPr>
      </w:pPr>
      <w:r>
        <w:rPr>
          <w:rFonts w:eastAsia="Times New Roman" w:cs="Arial"/>
          <w:color w:val="222222"/>
          <w:sz w:val="24"/>
          <w:szCs w:val="24"/>
          <w:lang w:eastAsia="en-IN"/>
        </w:rPr>
        <w:t xml:space="preserve">The amino acids </w:t>
      </w:r>
      <w:r w:rsidR="005C0204">
        <w:rPr>
          <w:rFonts w:eastAsia="Times New Roman" w:cs="Arial"/>
          <w:color w:val="222222"/>
          <w:sz w:val="24"/>
          <w:szCs w:val="24"/>
          <w:lang w:eastAsia="en-IN"/>
        </w:rPr>
        <w:t>residues at the two ends of a peptide chain are</w:t>
      </w:r>
      <w:r>
        <w:rPr>
          <w:rFonts w:eastAsia="Times New Roman" w:cs="Arial"/>
          <w:color w:val="222222"/>
          <w:sz w:val="24"/>
          <w:szCs w:val="24"/>
          <w:lang w:eastAsia="en-IN"/>
        </w:rPr>
        <w:t xml:space="preserve"> different from </w:t>
      </w:r>
      <w:r w:rsidR="005C0204">
        <w:rPr>
          <w:rFonts w:eastAsia="Times New Roman" w:cs="Arial"/>
          <w:color w:val="222222"/>
          <w:sz w:val="24"/>
          <w:szCs w:val="24"/>
          <w:lang w:eastAsia="en-IN"/>
        </w:rPr>
        <w:t>another residue</w:t>
      </w:r>
      <w:r>
        <w:rPr>
          <w:rFonts w:eastAsia="Times New Roman" w:cs="Arial"/>
          <w:color w:val="222222"/>
          <w:sz w:val="24"/>
          <w:szCs w:val="24"/>
          <w:lang w:eastAsia="en-IN"/>
        </w:rPr>
        <w:t xml:space="preserve"> and from each other. One N terminal residue contains α</w:t>
      </w:r>
      <w:r w:rsidR="005C0204">
        <w:rPr>
          <w:rFonts w:eastAsia="Times New Roman" w:cs="Arial"/>
          <w:color w:val="222222"/>
          <w:sz w:val="24"/>
          <w:szCs w:val="24"/>
          <w:lang w:eastAsia="en-IN"/>
        </w:rPr>
        <w:t>-amino group and other, C-</w:t>
      </w:r>
      <w:proofErr w:type="spellStart"/>
      <w:r w:rsidR="005C0204">
        <w:rPr>
          <w:rFonts w:eastAsia="Times New Roman" w:cs="Arial"/>
          <w:color w:val="222222"/>
          <w:sz w:val="24"/>
          <w:szCs w:val="24"/>
          <w:lang w:eastAsia="en-IN"/>
        </w:rPr>
        <w:t>termnal</w:t>
      </w:r>
      <w:proofErr w:type="spellEnd"/>
      <w:r w:rsidR="005C0204">
        <w:rPr>
          <w:rFonts w:eastAsia="Times New Roman" w:cs="Arial"/>
          <w:color w:val="222222"/>
          <w:sz w:val="24"/>
          <w:szCs w:val="24"/>
          <w:lang w:eastAsia="en-IN"/>
        </w:rPr>
        <w:t xml:space="preserve"> residue contains a free –COOH group α- to the peptide linkage.</w:t>
      </w:r>
    </w:p>
    <w:p w:rsidR="005C0204" w:rsidRDefault="00655C87" w:rsidP="005C0204">
      <w:pPr>
        <w:shd w:val="clear" w:color="auto" w:fill="FFFFFF"/>
        <w:spacing w:before="120" w:after="120" w:line="240" w:lineRule="auto"/>
        <w:jc w:val="both"/>
        <w:rPr>
          <w:rFonts w:eastAsia="Times New Roman" w:cs="Arial"/>
          <w:b/>
          <w:color w:val="222222"/>
          <w:sz w:val="24"/>
          <w:szCs w:val="24"/>
          <w:lang w:eastAsia="en-IN"/>
        </w:rPr>
      </w:pPr>
      <w:r>
        <w:rPr>
          <w:rFonts w:eastAsia="Times New Roman" w:cs="Arial"/>
          <w:b/>
          <w:color w:val="222222"/>
          <w:sz w:val="24"/>
          <w:szCs w:val="24"/>
          <w:lang w:eastAsia="en-IN"/>
        </w:rPr>
        <w:t>A. N-</w:t>
      </w:r>
      <w:r w:rsidR="005C0204" w:rsidRPr="005C0204">
        <w:rPr>
          <w:rFonts w:eastAsia="Times New Roman" w:cs="Arial"/>
          <w:b/>
          <w:color w:val="222222"/>
          <w:sz w:val="24"/>
          <w:szCs w:val="24"/>
          <w:lang w:eastAsia="en-IN"/>
        </w:rPr>
        <w:t>Terminal Residue Analysis</w:t>
      </w:r>
    </w:p>
    <w:p w:rsidR="005C0204" w:rsidRPr="005C0204" w:rsidRDefault="005C0204" w:rsidP="005C0204">
      <w:pPr>
        <w:shd w:val="clear" w:color="auto" w:fill="FFFFFF"/>
        <w:spacing w:before="120" w:after="120" w:line="240" w:lineRule="auto"/>
        <w:jc w:val="both"/>
        <w:rPr>
          <w:rFonts w:eastAsia="Times New Roman" w:cs="Arial"/>
          <w:b/>
          <w:sz w:val="24"/>
          <w:szCs w:val="24"/>
          <w:lang w:eastAsia="en-IN"/>
        </w:rPr>
      </w:pPr>
      <w:r w:rsidRPr="005C0204">
        <w:rPr>
          <w:rFonts w:cs="Arial"/>
          <w:sz w:val="24"/>
          <w:szCs w:val="24"/>
          <w:shd w:val="clear" w:color="auto" w:fill="FFFFFF"/>
        </w:rPr>
        <w:t>There are many different reagents which can be used to label terminal amino acids. They all react with amine groups and will therefore also bind to amine groups in the side chains of amino acids such as lysine - for this reason it is necessary to be careful in interpreting chromatograms to ensure that the right spot is chosen. Two of the more common reagents are </w:t>
      </w:r>
      <w:r w:rsidRPr="005C0204">
        <w:rPr>
          <w:rFonts w:cs="Arial"/>
          <w:b/>
          <w:bCs/>
          <w:sz w:val="24"/>
          <w:szCs w:val="24"/>
          <w:shd w:val="clear" w:color="auto" w:fill="FFFFFF"/>
        </w:rPr>
        <w:t>Sanger's reagent</w:t>
      </w:r>
      <w:r w:rsidRPr="005C0204">
        <w:rPr>
          <w:rFonts w:cs="Arial"/>
          <w:sz w:val="24"/>
          <w:szCs w:val="24"/>
          <w:shd w:val="clear" w:color="auto" w:fill="FFFFFF"/>
        </w:rPr>
        <w:t> (</w:t>
      </w:r>
      <w:hyperlink r:id="rId37" w:tooltip="1-fluoro-2,4-dinitrobenzene" w:history="1">
        <w:r w:rsidRPr="005C0204">
          <w:rPr>
            <w:rStyle w:val="Hyperlink"/>
            <w:rFonts w:cs="Arial"/>
            <w:color w:val="auto"/>
            <w:sz w:val="24"/>
            <w:szCs w:val="24"/>
            <w:shd w:val="clear" w:color="auto" w:fill="FFFFFF"/>
          </w:rPr>
          <w:t>1-fluoro-2</w:t>
        </w:r>
        <w:proofErr w:type="gramStart"/>
        <w:r w:rsidRPr="005C0204">
          <w:rPr>
            <w:rStyle w:val="Hyperlink"/>
            <w:rFonts w:cs="Arial"/>
            <w:color w:val="auto"/>
            <w:sz w:val="24"/>
            <w:szCs w:val="24"/>
            <w:shd w:val="clear" w:color="auto" w:fill="FFFFFF"/>
          </w:rPr>
          <w:t>,4</w:t>
        </w:r>
        <w:proofErr w:type="gramEnd"/>
        <w:r w:rsidRPr="005C0204">
          <w:rPr>
            <w:rStyle w:val="Hyperlink"/>
            <w:rFonts w:cs="Arial"/>
            <w:color w:val="auto"/>
            <w:sz w:val="24"/>
            <w:szCs w:val="24"/>
            <w:shd w:val="clear" w:color="auto" w:fill="FFFFFF"/>
          </w:rPr>
          <w:t>-dinitrobenzene</w:t>
        </w:r>
      </w:hyperlink>
      <w:r w:rsidRPr="005C0204">
        <w:rPr>
          <w:rFonts w:cs="Arial"/>
          <w:sz w:val="24"/>
          <w:szCs w:val="24"/>
          <w:shd w:val="clear" w:color="auto" w:fill="FFFFFF"/>
        </w:rPr>
        <w:t xml:space="preserve">) and </w:t>
      </w:r>
      <w:proofErr w:type="spellStart"/>
      <w:r w:rsidRPr="005C0204">
        <w:rPr>
          <w:rFonts w:cs="Arial"/>
          <w:sz w:val="24"/>
          <w:szCs w:val="24"/>
          <w:shd w:val="clear" w:color="auto" w:fill="FFFFFF"/>
        </w:rPr>
        <w:t>dansyl</w:t>
      </w:r>
      <w:proofErr w:type="spellEnd"/>
      <w:r w:rsidRPr="005C0204">
        <w:rPr>
          <w:rFonts w:cs="Arial"/>
          <w:sz w:val="24"/>
          <w:szCs w:val="24"/>
          <w:shd w:val="clear" w:color="auto" w:fill="FFFFFF"/>
        </w:rPr>
        <w:t xml:space="preserve"> derivatives such as </w:t>
      </w:r>
      <w:proofErr w:type="spellStart"/>
      <w:r w:rsidRPr="005C0204">
        <w:rPr>
          <w:sz w:val="24"/>
          <w:szCs w:val="24"/>
        </w:rPr>
        <w:fldChar w:fldCharType="begin"/>
      </w:r>
      <w:r w:rsidRPr="005C0204">
        <w:rPr>
          <w:sz w:val="24"/>
          <w:szCs w:val="24"/>
        </w:rPr>
        <w:instrText xml:space="preserve"> HYPERLINK "https://en.wikipedia.org/wiki/Dansyl_chloride" \o "Dansyl chloride" </w:instrText>
      </w:r>
      <w:r w:rsidRPr="005C0204">
        <w:rPr>
          <w:sz w:val="24"/>
          <w:szCs w:val="24"/>
        </w:rPr>
        <w:fldChar w:fldCharType="separate"/>
      </w:r>
      <w:r w:rsidRPr="005C0204">
        <w:rPr>
          <w:rStyle w:val="Hyperlink"/>
          <w:rFonts w:cs="Arial"/>
          <w:color w:val="auto"/>
          <w:sz w:val="24"/>
          <w:szCs w:val="24"/>
          <w:shd w:val="clear" w:color="auto" w:fill="FFFFFF"/>
        </w:rPr>
        <w:t>dansyl</w:t>
      </w:r>
      <w:proofErr w:type="spellEnd"/>
      <w:r w:rsidRPr="005C0204">
        <w:rPr>
          <w:rStyle w:val="Hyperlink"/>
          <w:rFonts w:cs="Arial"/>
          <w:color w:val="auto"/>
          <w:sz w:val="24"/>
          <w:szCs w:val="24"/>
          <w:shd w:val="clear" w:color="auto" w:fill="FFFFFF"/>
        </w:rPr>
        <w:t xml:space="preserve"> chloride</w:t>
      </w:r>
      <w:r w:rsidRPr="005C0204">
        <w:rPr>
          <w:sz w:val="24"/>
          <w:szCs w:val="24"/>
        </w:rPr>
        <w:fldChar w:fldCharType="end"/>
      </w:r>
      <w:r w:rsidRPr="005C0204">
        <w:rPr>
          <w:rFonts w:cs="Arial"/>
          <w:sz w:val="24"/>
          <w:szCs w:val="24"/>
          <w:shd w:val="clear" w:color="auto" w:fill="FFFFFF"/>
        </w:rPr>
        <w:t>. </w:t>
      </w:r>
      <w:proofErr w:type="spellStart"/>
      <w:r w:rsidRPr="005C0204">
        <w:rPr>
          <w:sz w:val="24"/>
          <w:szCs w:val="24"/>
        </w:rPr>
        <w:fldChar w:fldCharType="begin"/>
      </w:r>
      <w:r w:rsidRPr="005C0204">
        <w:rPr>
          <w:sz w:val="24"/>
          <w:szCs w:val="24"/>
        </w:rPr>
        <w:instrText xml:space="preserve"> HYPERLINK "https://en.wikipedia.org/wiki/Phenylisothiocyanate" \o "Phenylisothiocyanate" </w:instrText>
      </w:r>
      <w:r w:rsidRPr="005C0204">
        <w:rPr>
          <w:sz w:val="24"/>
          <w:szCs w:val="24"/>
        </w:rPr>
        <w:fldChar w:fldCharType="separate"/>
      </w:r>
      <w:r w:rsidRPr="005C0204">
        <w:rPr>
          <w:rStyle w:val="Hyperlink"/>
          <w:rFonts w:cs="Arial"/>
          <w:color w:val="auto"/>
          <w:sz w:val="24"/>
          <w:szCs w:val="24"/>
          <w:shd w:val="clear" w:color="auto" w:fill="FFFFFF"/>
        </w:rPr>
        <w:t>Phenylisothiocyanate</w:t>
      </w:r>
      <w:proofErr w:type="spellEnd"/>
      <w:r w:rsidRPr="005C0204">
        <w:rPr>
          <w:sz w:val="24"/>
          <w:szCs w:val="24"/>
        </w:rPr>
        <w:fldChar w:fldCharType="end"/>
      </w:r>
      <w:r w:rsidRPr="005C0204">
        <w:rPr>
          <w:rFonts w:cs="Arial"/>
          <w:sz w:val="24"/>
          <w:szCs w:val="24"/>
          <w:shd w:val="clear" w:color="auto" w:fill="FFFFFF"/>
        </w:rPr>
        <w:t xml:space="preserve">, the reagent for the </w:t>
      </w:r>
      <w:proofErr w:type="spellStart"/>
      <w:r w:rsidRPr="005C0204">
        <w:rPr>
          <w:rFonts w:cs="Arial"/>
          <w:sz w:val="24"/>
          <w:szCs w:val="24"/>
          <w:shd w:val="clear" w:color="auto" w:fill="FFFFFF"/>
        </w:rPr>
        <w:t>Edman</w:t>
      </w:r>
      <w:proofErr w:type="spellEnd"/>
      <w:r w:rsidRPr="005C0204">
        <w:rPr>
          <w:rFonts w:cs="Arial"/>
          <w:sz w:val="24"/>
          <w:szCs w:val="24"/>
          <w:shd w:val="clear" w:color="auto" w:fill="FFFFFF"/>
        </w:rPr>
        <w:t xml:space="preserve"> degradation, can also be used.</w:t>
      </w:r>
    </w:p>
    <w:p w:rsidR="005C0204" w:rsidRDefault="005C0204" w:rsidP="005C0204">
      <w:pPr>
        <w:shd w:val="clear" w:color="auto" w:fill="FFFFFF"/>
        <w:spacing w:before="120" w:after="120" w:line="240" w:lineRule="auto"/>
        <w:jc w:val="both"/>
        <w:rPr>
          <w:sz w:val="24"/>
          <w:szCs w:val="24"/>
        </w:rPr>
      </w:pPr>
      <w:r>
        <w:rPr>
          <w:rFonts w:eastAsia="Times New Roman" w:cs="Arial"/>
          <w:b/>
          <w:color w:val="222222"/>
          <w:sz w:val="24"/>
          <w:szCs w:val="24"/>
          <w:lang w:eastAsia="en-IN"/>
        </w:rPr>
        <w:t xml:space="preserve">Sanger’s method: </w:t>
      </w:r>
      <w:r w:rsidRPr="00F367B2">
        <w:rPr>
          <w:rFonts w:cs="Arial"/>
          <w:bCs/>
          <w:sz w:val="24"/>
          <w:szCs w:val="24"/>
          <w:shd w:val="clear" w:color="auto" w:fill="FFFFFF"/>
        </w:rPr>
        <w:t>Sanger's reagent</w:t>
      </w:r>
      <w:r w:rsidRPr="005C0204">
        <w:rPr>
          <w:rFonts w:cs="Arial"/>
          <w:sz w:val="24"/>
          <w:szCs w:val="24"/>
          <w:shd w:val="clear" w:color="auto" w:fill="FFFFFF"/>
        </w:rPr>
        <w:t> (</w:t>
      </w:r>
      <w:hyperlink r:id="rId38" w:tooltip="1-fluoro-2,4-dinitrobenzene" w:history="1">
        <w:r w:rsidRPr="005C0204">
          <w:rPr>
            <w:rStyle w:val="Hyperlink"/>
            <w:rFonts w:cs="Arial"/>
            <w:color w:val="auto"/>
            <w:sz w:val="24"/>
            <w:szCs w:val="24"/>
            <w:u w:val="none"/>
            <w:shd w:val="clear" w:color="auto" w:fill="FFFFFF"/>
          </w:rPr>
          <w:t>1-fluoro-2</w:t>
        </w:r>
        <w:proofErr w:type="gramStart"/>
        <w:r w:rsidRPr="005C0204">
          <w:rPr>
            <w:rStyle w:val="Hyperlink"/>
            <w:rFonts w:cs="Arial"/>
            <w:color w:val="auto"/>
            <w:sz w:val="24"/>
            <w:szCs w:val="24"/>
            <w:u w:val="none"/>
            <w:shd w:val="clear" w:color="auto" w:fill="FFFFFF"/>
          </w:rPr>
          <w:t>,4</w:t>
        </w:r>
        <w:proofErr w:type="gramEnd"/>
        <w:r w:rsidRPr="005C0204">
          <w:rPr>
            <w:rStyle w:val="Hyperlink"/>
            <w:rFonts w:cs="Arial"/>
            <w:color w:val="auto"/>
            <w:sz w:val="24"/>
            <w:szCs w:val="24"/>
            <w:u w:val="none"/>
            <w:shd w:val="clear" w:color="auto" w:fill="FFFFFF"/>
          </w:rPr>
          <w:t>-dinitrobenzene</w:t>
        </w:r>
      </w:hyperlink>
      <w:r w:rsidRPr="005C0204">
        <w:rPr>
          <w:rFonts w:cs="Arial"/>
          <w:sz w:val="24"/>
          <w:szCs w:val="24"/>
          <w:shd w:val="clear" w:color="auto" w:fill="FFFFFF"/>
        </w:rPr>
        <w:t xml:space="preserve">) and </w:t>
      </w:r>
      <w:proofErr w:type="spellStart"/>
      <w:r w:rsidRPr="005C0204">
        <w:rPr>
          <w:rFonts w:cs="Arial"/>
          <w:sz w:val="24"/>
          <w:szCs w:val="24"/>
          <w:shd w:val="clear" w:color="auto" w:fill="FFFFFF"/>
        </w:rPr>
        <w:t>dansyl</w:t>
      </w:r>
      <w:proofErr w:type="spellEnd"/>
      <w:r w:rsidRPr="005C0204">
        <w:rPr>
          <w:rFonts w:cs="Arial"/>
          <w:sz w:val="24"/>
          <w:szCs w:val="24"/>
          <w:shd w:val="clear" w:color="auto" w:fill="FFFFFF"/>
        </w:rPr>
        <w:t xml:space="preserve"> derivatives such as </w:t>
      </w:r>
      <w:proofErr w:type="spellStart"/>
      <w:r w:rsidRPr="005C0204">
        <w:rPr>
          <w:sz w:val="24"/>
          <w:szCs w:val="24"/>
        </w:rPr>
        <w:fldChar w:fldCharType="begin"/>
      </w:r>
      <w:r w:rsidRPr="005C0204">
        <w:rPr>
          <w:sz w:val="24"/>
          <w:szCs w:val="24"/>
        </w:rPr>
        <w:instrText xml:space="preserve"> HYPERLINK "https://en.wikipedia.org/wiki/Dansyl_chloride" \o "Dansyl chloride" </w:instrText>
      </w:r>
      <w:r w:rsidRPr="005C0204">
        <w:rPr>
          <w:sz w:val="24"/>
          <w:szCs w:val="24"/>
        </w:rPr>
        <w:fldChar w:fldCharType="separate"/>
      </w:r>
      <w:r w:rsidRPr="005C0204">
        <w:rPr>
          <w:rStyle w:val="Hyperlink"/>
          <w:rFonts w:cs="Arial"/>
          <w:color w:val="auto"/>
          <w:sz w:val="24"/>
          <w:szCs w:val="24"/>
          <w:u w:val="none"/>
          <w:shd w:val="clear" w:color="auto" w:fill="FFFFFF"/>
        </w:rPr>
        <w:t>dansyl</w:t>
      </w:r>
      <w:proofErr w:type="spellEnd"/>
      <w:r w:rsidRPr="005C0204">
        <w:rPr>
          <w:rStyle w:val="Hyperlink"/>
          <w:rFonts w:cs="Arial"/>
          <w:color w:val="auto"/>
          <w:sz w:val="24"/>
          <w:szCs w:val="24"/>
          <w:u w:val="none"/>
          <w:shd w:val="clear" w:color="auto" w:fill="FFFFFF"/>
        </w:rPr>
        <w:t xml:space="preserve"> chloride</w:t>
      </w:r>
      <w:r w:rsidRPr="005C0204">
        <w:rPr>
          <w:sz w:val="24"/>
          <w:szCs w:val="24"/>
        </w:rPr>
        <w:fldChar w:fldCharType="end"/>
      </w:r>
      <w:r w:rsidR="00F367B2">
        <w:rPr>
          <w:sz w:val="24"/>
          <w:szCs w:val="24"/>
        </w:rPr>
        <w:t xml:space="preserve"> readily undergoes nucleophilic substitution by the free amino group of the N-terminal amino acid residue in mildly basic solution. The resulting N-</w:t>
      </w:r>
      <w:proofErr w:type="spellStart"/>
      <w:r w:rsidR="00F367B2">
        <w:rPr>
          <w:sz w:val="24"/>
          <w:szCs w:val="24"/>
        </w:rPr>
        <w:t>dintrophenyl</w:t>
      </w:r>
      <w:proofErr w:type="spellEnd"/>
      <w:r w:rsidR="00F367B2">
        <w:rPr>
          <w:sz w:val="24"/>
          <w:szCs w:val="24"/>
        </w:rPr>
        <w:t xml:space="preserve"> derivative then hydrolysed to a mixture of labelled N-terminal amino acid and other component amino acids.</w:t>
      </w:r>
    </w:p>
    <w:p w:rsidR="00F367B2" w:rsidRDefault="00F367B2" w:rsidP="00F367B2">
      <w:pPr>
        <w:shd w:val="clear" w:color="auto" w:fill="FFFFFF"/>
        <w:spacing w:before="120" w:after="120" w:line="240" w:lineRule="auto"/>
        <w:jc w:val="center"/>
        <w:rPr>
          <w:sz w:val="24"/>
          <w:szCs w:val="24"/>
        </w:rPr>
      </w:pPr>
      <w:r>
        <w:rPr>
          <w:noProof/>
          <w:lang w:eastAsia="en-IN"/>
        </w:rPr>
        <w:lastRenderedPageBreak/>
        <w:drawing>
          <wp:inline distT="0" distB="0" distL="0" distR="0">
            <wp:extent cx="3432175" cy="2668270"/>
            <wp:effectExtent l="0" t="0" r="0" b="0"/>
            <wp:docPr id="9" name="Picture 9" descr="https://upload.wikimedia.org/wikipedia/commons/thumb/7/7e/Sanger_peptide_end-group_analysis.svg/360px-Sanger_peptide_end-group_analysi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e/Sanger_peptide_end-group_analysis.svg/360px-Sanger_peptide_end-group_analysis.svg.png"/>
                    <pic:cNvPicPr>
                      <a:picLocks noChangeAspect="1" noChangeArrowheads="1"/>
                    </pic:cNvPicPr>
                  </pic:nvPicPr>
                  <pic:blipFill>
                    <a:blip r:embed="rId39" cstate="print"/>
                    <a:srcRect/>
                    <a:stretch>
                      <a:fillRect/>
                    </a:stretch>
                  </pic:blipFill>
                  <pic:spPr bwMode="auto">
                    <a:xfrm>
                      <a:off x="0" y="0"/>
                      <a:ext cx="3432175" cy="2668270"/>
                    </a:xfrm>
                    <a:prstGeom prst="rect">
                      <a:avLst/>
                    </a:prstGeom>
                    <a:noFill/>
                    <a:ln w="9525">
                      <a:noFill/>
                      <a:miter lim="800000"/>
                      <a:headEnd/>
                      <a:tailEnd/>
                    </a:ln>
                  </pic:spPr>
                </pic:pic>
              </a:graphicData>
            </a:graphic>
          </wp:inline>
        </w:drawing>
      </w:r>
    </w:p>
    <w:p w:rsidR="00F367B2" w:rsidRPr="005C0204" w:rsidRDefault="00F367B2" w:rsidP="005C0204">
      <w:pPr>
        <w:shd w:val="clear" w:color="auto" w:fill="FFFFFF"/>
        <w:spacing w:before="120" w:after="120" w:line="240" w:lineRule="auto"/>
        <w:jc w:val="both"/>
        <w:rPr>
          <w:rFonts w:eastAsia="Times New Roman" w:cs="Arial"/>
          <w:sz w:val="24"/>
          <w:szCs w:val="24"/>
          <w:lang w:eastAsia="en-IN"/>
        </w:rPr>
      </w:pPr>
    </w:p>
    <w:p w:rsidR="001F4634" w:rsidRPr="00F57A8F" w:rsidRDefault="00F57A8F" w:rsidP="00F57A8F">
      <w:pPr>
        <w:shd w:val="clear" w:color="auto" w:fill="FFFFFF"/>
        <w:spacing w:before="120" w:after="120" w:line="240" w:lineRule="auto"/>
        <w:jc w:val="center"/>
        <w:rPr>
          <w:rFonts w:eastAsia="Times New Roman" w:cs="Arial"/>
          <w:color w:val="222222"/>
          <w:lang w:eastAsia="en-IN"/>
        </w:rPr>
      </w:pPr>
      <w:r w:rsidRPr="00F57A8F">
        <w:rPr>
          <w:rFonts w:cs="Arial"/>
          <w:color w:val="222222"/>
          <w:shd w:val="clear" w:color="auto" w:fill="F8F9FA"/>
        </w:rPr>
        <w:t>Sanger's method of peptide end-group analysis: </w:t>
      </w:r>
      <w:r w:rsidRPr="00F57A8F">
        <w:rPr>
          <w:rFonts w:cs="Arial"/>
          <w:b/>
          <w:bCs/>
          <w:color w:val="222222"/>
          <w:shd w:val="clear" w:color="auto" w:fill="F8F9FA"/>
        </w:rPr>
        <w:t>A</w:t>
      </w:r>
      <w:r w:rsidRPr="00F57A8F">
        <w:rPr>
          <w:rFonts w:cs="Arial"/>
          <w:color w:val="222222"/>
          <w:shd w:val="clear" w:color="auto" w:fill="F8F9FA"/>
        </w:rPr>
        <w:t> </w:t>
      </w:r>
      <w:proofErr w:type="spellStart"/>
      <w:r w:rsidRPr="00F57A8F">
        <w:rPr>
          <w:rFonts w:cs="Arial"/>
          <w:color w:val="222222"/>
          <w:shd w:val="clear" w:color="auto" w:fill="F8F9FA"/>
        </w:rPr>
        <w:t>derivatization</w:t>
      </w:r>
      <w:proofErr w:type="spellEnd"/>
      <w:r w:rsidRPr="00F57A8F">
        <w:rPr>
          <w:rFonts w:cs="Arial"/>
          <w:color w:val="222222"/>
          <w:shd w:val="clear" w:color="auto" w:fill="F8F9FA"/>
        </w:rPr>
        <w:t xml:space="preserve"> of </w:t>
      </w:r>
      <w:r w:rsidRPr="00F57A8F">
        <w:rPr>
          <w:rFonts w:cs="Arial"/>
          <w:i/>
          <w:iCs/>
          <w:color w:val="222222"/>
          <w:shd w:val="clear" w:color="auto" w:fill="F8F9FA"/>
        </w:rPr>
        <w:t>N</w:t>
      </w:r>
      <w:r w:rsidRPr="00F57A8F">
        <w:rPr>
          <w:rFonts w:cs="Arial"/>
          <w:color w:val="222222"/>
          <w:shd w:val="clear" w:color="auto" w:fill="F8F9FA"/>
        </w:rPr>
        <w:t>-terminal end with </w:t>
      </w:r>
      <w:hyperlink r:id="rId40" w:tooltip="" w:history="1">
        <w:r w:rsidRPr="00F57A8F">
          <w:rPr>
            <w:rStyle w:val="Hyperlink"/>
            <w:rFonts w:cs="Arial"/>
            <w:color w:val="0B0080"/>
            <w:shd w:val="clear" w:color="auto" w:fill="F8F9FA"/>
          </w:rPr>
          <w:t>Sanger's reagent</w:t>
        </w:r>
      </w:hyperlink>
      <w:r w:rsidRPr="00F57A8F">
        <w:rPr>
          <w:rFonts w:cs="Arial"/>
          <w:color w:val="222222"/>
          <w:shd w:val="clear" w:color="auto" w:fill="F8F9FA"/>
        </w:rPr>
        <w:t> (DNFB), </w:t>
      </w:r>
      <w:r w:rsidRPr="00F57A8F">
        <w:rPr>
          <w:rFonts w:cs="Arial"/>
          <w:b/>
          <w:bCs/>
          <w:color w:val="222222"/>
          <w:shd w:val="clear" w:color="auto" w:fill="F8F9FA"/>
        </w:rPr>
        <w:t>B</w:t>
      </w:r>
      <w:r w:rsidRPr="00F57A8F">
        <w:rPr>
          <w:rFonts w:cs="Arial"/>
          <w:color w:val="222222"/>
          <w:shd w:val="clear" w:color="auto" w:fill="F8F9FA"/>
        </w:rPr>
        <w:t xml:space="preserve"> total acid hydrolysis of the </w:t>
      </w:r>
      <w:proofErr w:type="spellStart"/>
      <w:r w:rsidRPr="00F57A8F">
        <w:rPr>
          <w:rFonts w:cs="Arial"/>
          <w:color w:val="222222"/>
          <w:shd w:val="clear" w:color="auto" w:fill="F8F9FA"/>
        </w:rPr>
        <w:t>dinitrophenyl</w:t>
      </w:r>
      <w:proofErr w:type="spellEnd"/>
      <w:r w:rsidRPr="00F57A8F">
        <w:rPr>
          <w:rFonts w:cs="Arial"/>
          <w:color w:val="222222"/>
          <w:shd w:val="clear" w:color="auto" w:fill="F8F9FA"/>
        </w:rPr>
        <w:t xml:space="preserve"> peptide</w:t>
      </w:r>
    </w:p>
    <w:p w:rsidR="00655C87" w:rsidRDefault="00655C87" w:rsidP="00655C87">
      <w:pPr>
        <w:shd w:val="clear" w:color="auto" w:fill="FFFFFF"/>
        <w:spacing w:before="120" w:after="120" w:line="240" w:lineRule="auto"/>
        <w:jc w:val="both"/>
        <w:rPr>
          <w:rFonts w:eastAsia="Times New Roman" w:cs="Arial"/>
          <w:b/>
          <w:color w:val="222222"/>
          <w:sz w:val="24"/>
          <w:szCs w:val="24"/>
          <w:lang w:eastAsia="en-IN"/>
        </w:rPr>
      </w:pPr>
      <w:r>
        <w:rPr>
          <w:rFonts w:eastAsia="Times New Roman" w:cs="Arial"/>
          <w:b/>
          <w:color w:val="222222"/>
          <w:sz w:val="24"/>
          <w:szCs w:val="24"/>
          <w:lang w:eastAsia="en-IN"/>
        </w:rPr>
        <w:t>B. C-</w:t>
      </w:r>
      <w:r w:rsidRPr="005C0204">
        <w:rPr>
          <w:rFonts w:eastAsia="Times New Roman" w:cs="Arial"/>
          <w:b/>
          <w:color w:val="222222"/>
          <w:sz w:val="24"/>
          <w:szCs w:val="24"/>
          <w:lang w:eastAsia="en-IN"/>
        </w:rPr>
        <w:t>Terminal Residue Analysis</w:t>
      </w:r>
    </w:p>
    <w:p w:rsidR="00655C87" w:rsidRPr="00655C87" w:rsidRDefault="00655C87" w:rsidP="00655C87">
      <w:pPr>
        <w:shd w:val="clear" w:color="auto" w:fill="FFFFFF"/>
        <w:spacing w:before="120" w:after="120" w:line="240" w:lineRule="auto"/>
        <w:ind w:firstLine="720"/>
        <w:jc w:val="both"/>
        <w:rPr>
          <w:rFonts w:eastAsia="Times New Roman" w:cs="Arial"/>
          <w:sz w:val="24"/>
          <w:szCs w:val="24"/>
          <w:lang w:eastAsia="en-IN"/>
        </w:rPr>
      </w:pPr>
      <w:r w:rsidRPr="00655C87">
        <w:rPr>
          <w:rFonts w:cs="Arial"/>
          <w:sz w:val="24"/>
          <w:szCs w:val="24"/>
          <w:shd w:val="clear" w:color="auto" w:fill="FFFFFF"/>
        </w:rPr>
        <w:t>The number of methods available for </w:t>
      </w:r>
      <w:hyperlink r:id="rId41" w:tooltip="C-terminal" w:history="1">
        <w:r w:rsidRPr="00655C87">
          <w:rPr>
            <w:rStyle w:val="Hyperlink"/>
            <w:rFonts w:cs="Arial"/>
            <w:color w:val="auto"/>
            <w:sz w:val="24"/>
            <w:szCs w:val="24"/>
            <w:shd w:val="clear" w:color="auto" w:fill="FFFFFF"/>
          </w:rPr>
          <w:t>C-terminal</w:t>
        </w:r>
      </w:hyperlink>
      <w:r w:rsidRPr="00655C87">
        <w:rPr>
          <w:rFonts w:cs="Arial"/>
          <w:sz w:val="24"/>
          <w:szCs w:val="24"/>
          <w:shd w:val="clear" w:color="auto" w:fill="FFFFFF"/>
        </w:rPr>
        <w:t> amino acid analysis is much smaller than the number of available methods of N-terminal analysis. The most common method is to add </w:t>
      </w:r>
      <w:proofErr w:type="spellStart"/>
      <w:r w:rsidRPr="00655C87">
        <w:rPr>
          <w:sz w:val="24"/>
          <w:szCs w:val="24"/>
        </w:rPr>
        <w:fldChar w:fldCharType="begin"/>
      </w:r>
      <w:r w:rsidRPr="00655C87">
        <w:rPr>
          <w:sz w:val="24"/>
          <w:szCs w:val="24"/>
        </w:rPr>
        <w:instrText xml:space="preserve"> HYPERLINK "https://en.wikipedia.org/wiki/Carboxypeptidase" \o "Carboxypeptidase" </w:instrText>
      </w:r>
      <w:r w:rsidRPr="00655C87">
        <w:rPr>
          <w:sz w:val="24"/>
          <w:szCs w:val="24"/>
        </w:rPr>
        <w:fldChar w:fldCharType="separate"/>
      </w:r>
      <w:r w:rsidRPr="00655C87">
        <w:rPr>
          <w:rStyle w:val="Hyperlink"/>
          <w:rFonts w:cs="Arial"/>
          <w:color w:val="auto"/>
          <w:sz w:val="24"/>
          <w:szCs w:val="24"/>
          <w:shd w:val="clear" w:color="auto" w:fill="FFFFFF"/>
        </w:rPr>
        <w:t>carboxypeptidases</w:t>
      </w:r>
      <w:proofErr w:type="spellEnd"/>
      <w:r w:rsidRPr="00655C87">
        <w:rPr>
          <w:sz w:val="24"/>
          <w:szCs w:val="24"/>
        </w:rPr>
        <w:fldChar w:fldCharType="end"/>
      </w:r>
      <w:r w:rsidRPr="00655C87">
        <w:rPr>
          <w:rFonts w:cs="Arial"/>
          <w:sz w:val="24"/>
          <w:szCs w:val="24"/>
          <w:shd w:val="clear" w:color="auto" w:fill="FFFFFF"/>
        </w:rPr>
        <w:t xml:space="preserve"> to a solution of the protein, take samples at regular intervals, and determine the terminal amino acid by analysing a plot of amino acid concentrations against time. This method will be very useful in the case of polypeptides and protein-blocked N termini. C-terminal sequencing would greatly help in verifying the primary structures of proteins predicted from DNA sequences and to detect any </w:t>
      </w:r>
      <w:proofErr w:type="spellStart"/>
      <w:r w:rsidRPr="00655C87">
        <w:rPr>
          <w:rFonts w:cs="Arial"/>
          <w:sz w:val="24"/>
          <w:szCs w:val="24"/>
          <w:shd w:val="clear" w:color="auto" w:fill="FFFFFF"/>
        </w:rPr>
        <w:t>postranslational</w:t>
      </w:r>
      <w:proofErr w:type="spellEnd"/>
      <w:r w:rsidRPr="00655C87">
        <w:rPr>
          <w:rFonts w:cs="Arial"/>
          <w:sz w:val="24"/>
          <w:szCs w:val="24"/>
          <w:shd w:val="clear" w:color="auto" w:fill="FFFFFF"/>
        </w:rPr>
        <w:t xml:space="preserve"> processing of gene products from known </w:t>
      </w:r>
      <w:proofErr w:type="spellStart"/>
      <w:r w:rsidRPr="00655C87">
        <w:rPr>
          <w:rFonts w:cs="Arial"/>
          <w:sz w:val="24"/>
          <w:szCs w:val="24"/>
          <w:shd w:val="clear" w:color="auto" w:fill="FFFFFF"/>
        </w:rPr>
        <w:t>codon</w:t>
      </w:r>
      <w:proofErr w:type="spellEnd"/>
      <w:r w:rsidRPr="00655C87">
        <w:rPr>
          <w:rFonts w:cs="Arial"/>
          <w:sz w:val="24"/>
          <w:szCs w:val="24"/>
          <w:shd w:val="clear" w:color="auto" w:fill="FFFFFF"/>
        </w:rPr>
        <w:t xml:space="preserve"> sequences.</w:t>
      </w:r>
    </w:p>
    <w:sectPr w:rsidR="00655C87" w:rsidRPr="00655C87" w:rsidSect="00E80B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402"/>
    <w:multiLevelType w:val="hybridMultilevel"/>
    <w:tmpl w:val="65004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9190155"/>
    <w:multiLevelType w:val="hybridMultilevel"/>
    <w:tmpl w:val="B302D2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32C1E"/>
    <w:rsid w:val="00117A93"/>
    <w:rsid w:val="001F4634"/>
    <w:rsid w:val="00241705"/>
    <w:rsid w:val="00467847"/>
    <w:rsid w:val="004801BB"/>
    <w:rsid w:val="005C0204"/>
    <w:rsid w:val="00655C87"/>
    <w:rsid w:val="00873B59"/>
    <w:rsid w:val="00A32C1E"/>
    <w:rsid w:val="00A45169"/>
    <w:rsid w:val="00CD47AB"/>
    <w:rsid w:val="00DA25D0"/>
    <w:rsid w:val="00E80B9F"/>
    <w:rsid w:val="00F1472D"/>
    <w:rsid w:val="00F367B2"/>
    <w:rsid w:val="00F57A8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C1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A32C1E"/>
    <w:rPr>
      <w:color w:val="0000FF"/>
      <w:u w:val="single"/>
    </w:rPr>
  </w:style>
  <w:style w:type="paragraph" w:styleId="BalloonText">
    <w:name w:val="Balloon Text"/>
    <w:basedOn w:val="Normal"/>
    <w:link w:val="BalloonTextChar"/>
    <w:uiPriority w:val="99"/>
    <w:semiHidden/>
    <w:unhideWhenUsed/>
    <w:rsid w:val="00A45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169"/>
    <w:rPr>
      <w:rFonts w:ascii="Tahoma" w:hAnsi="Tahoma" w:cs="Tahoma"/>
      <w:sz w:val="16"/>
      <w:szCs w:val="16"/>
    </w:rPr>
  </w:style>
  <w:style w:type="paragraph" w:styleId="ListParagraph">
    <w:name w:val="List Paragraph"/>
    <w:basedOn w:val="Normal"/>
    <w:uiPriority w:val="34"/>
    <w:qFormat/>
    <w:rsid w:val="001F4634"/>
    <w:pPr>
      <w:ind w:left="720"/>
      <w:contextualSpacing/>
    </w:pPr>
  </w:style>
</w:styles>
</file>

<file path=word/webSettings.xml><?xml version="1.0" encoding="utf-8"?>
<w:webSettings xmlns:r="http://schemas.openxmlformats.org/officeDocument/2006/relationships" xmlns:w="http://schemas.openxmlformats.org/wordprocessingml/2006/main">
  <w:divs>
    <w:div w:id="221214116">
      <w:bodyDiv w:val="1"/>
      <w:marLeft w:val="0"/>
      <w:marRight w:val="0"/>
      <w:marTop w:val="0"/>
      <w:marBottom w:val="0"/>
      <w:divBdr>
        <w:top w:val="none" w:sz="0" w:space="0" w:color="auto"/>
        <w:left w:val="none" w:sz="0" w:space="0" w:color="auto"/>
        <w:bottom w:val="none" w:sz="0" w:space="0" w:color="auto"/>
        <w:right w:val="none" w:sz="0" w:space="0" w:color="auto"/>
      </w:divBdr>
    </w:div>
    <w:div w:id="280066907">
      <w:bodyDiv w:val="1"/>
      <w:marLeft w:val="0"/>
      <w:marRight w:val="0"/>
      <w:marTop w:val="0"/>
      <w:marBottom w:val="0"/>
      <w:divBdr>
        <w:top w:val="none" w:sz="0" w:space="0" w:color="auto"/>
        <w:left w:val="none" w:sz="0" w:space="0" w:color="auto"/>
        <w:bottom w:val="none" w:sz="0" w:space="0" w:color="auto"/>
        <w:right w:val="none" w:sz="0" w:space="0" w:color="auto"/>
      </w:divBdr>
      <w:divsChild>
        <w:div w:id="597786543">
          <w:marLeft w:val="336"/>
          <w:marRight w:val="0"/>
          <w:marTop w:val="120"/>
          <w:marBottom w:val="312"/>
          <w:divBdr>
            <w:top w:val="none" w:sz="0" w:space="0" w:color="auto"/>
            <w:left w:val="none" w:sz="0" w:space="0" w:color="auto"/>
            <w:bottom w:val="none" w:sz="0" w:space="0" w:color="auto"/>
            <w:right w:val="none" w:sz="0" w:space="0" w:color="auto"/>
          </w:divBdr>
          <w:divsChild>
            <w:div w:id="1129318491">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418984871">
      <w:bodyDiv w:val="1"/>
      <w:marLeft w:val="0"/>
      <w:marRight w:val="0"/>
      <w:marTop w:val="0"/>
      <w:marBottom w:val="0"/>
      <w:divBdr>
        <w:top w:val="none" w:sz="0" w:space="0" w:color="auto"/>
        <w:left w:val="none" w:sz="0" w:space="0" w:color="auto"/>
        <w:bottom w:val="none" w:sz="0" w:space="0" w:color="auto"/>
        <w:right w:val="none" w:sz="0" w:space="0" w:color="auto"/>
      </w:divBdr>
    </w:div>
    <w:div w:id="1376467650">
      <w:bodyDiv w:val="1"/>
      <w:marLeft w:val="0"/>
      <w:marRight w:val="0"/>
      <w:marTop w:val="0"/>
      <w:marBottom w:val="0"/>
      <w:divBdr>
        <w:top w:val="none" w:sz="0" w:space="0" w:color="auto"/>
        <w:left w:val="none" w:sz="0" w:space="0" w:color="auto"/>
        <w:bottom w:val="none" w:sz="0" w:space="0" w:color="auto"/>
        <w:right w:val="none" w:sz="0" w:space="0" w:color="auto"/>
      </w:divBdr>
      <w:divsChild>
        <w:div w:id="1356543530">
          <w:marLeft w:val="336"/>
          <w:marRight w:val="0"/>
          <w:marTop w:val="120"/>
          <w:marBottom w:val="312"/>
          <w:divBdr>
            <w:top w:val="none" w:sz="0" w:space="0" w:color="auto"/>
            <w:left w:val="none" w:sz="0" w:space="0" w:color="auto"/>
            <w:bottom w:val="none" w:sz="0" w:space="0" w:color="auto"/>
            <w:right w:val="none" w:sz="0" w:space="0" w:color="auto"/>
          </w:divBdr>
          <w:divsChild>
            <w:div w:id="543953957">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74976989">
          <w:marLeft w:val="0"/>
          <w:marRight w:val="336"/>
          <w:marTop w:val="120"/>
          <w:marBottom w:val="312"/>
          <w:divBdr>
            <w:top w:val="none" w:sz="0" w:space="0" w:color="auto"/>
            <w:left w:val="none" w:sz="0" w:space="0" w:color="auto"/>
            <w:bottom w:val="none" w:sz="0" w:space="0" w:color="auto"/>
            <w:right w:val="none" w:sz="0" w:space="0" w:color="auto"/>
          </w:divBdr>
          <w:divsChild>
            <w:div w:id="2126846047">
              <w:marLeft w:val="0"/>
              <w:marRight w:val="0"/>
              <w:marTop w:val="0"/>
              <w:marBottom w:val="0"/>
              <w:divBdr>
                <w:top w:val="single" w:sz="4" w:space="1" w:color="C8CCD1"/>
                <w:left w:val="single" w:sz="4" w:space="1" w:color="C8CCD1"/>
                <w:bottom w:val="single" w:sz="4" w:space="1" w:color="C8CCD1"/>
                <w:right w:val="single" w:sz="4" w:space="1" w:color="C8CCD1"/>
              </w:divBdr>
            </w:div>
          </w:divsChild>
        </w:div>
        <w:div w:id="386608967">
          <w:marLeft w:val="336"/>
          <w:marRight w:val="0"/>
          <w:marTop w:val="120"/>
          <w:marBottom w:val="312"/>
          <w:divBdr>
            <w:top w:val="none" w:sz="0" w:space="0" w:color="auto"/>
            <w:left w:val="none" w:sz="0" w:space="0" w:color="auto"/>
            <w:bottom w:val="none" w:sz="0" w:space="0" w:color="auto"/>
            <w:right w:val="none" w:sz="0" w:space="0" w:color="auto"/>
          </w:divBdr>
          <w:divsChild>
            <w:div w:id="1169949273">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183711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ormone" TargetMode="External"/><Relationship Id="rId13" Type="http://schemas.openxmlformats.org/officeDocument/2006/relationships/hyperlink" Target="https://en.wikipedia.org/wiki/Peptide_bonds" TargetMode="External"/><Relationship Id="rId18" Type="http://schemas.openxmlformats.org/officeDocument/2006/relationships/hyperlink" Target="https://en.wikipedia.org/wiki/Absorption_(small_intestine)" TargetMode="External"/><Relationship Id="rId26" Type="http://schemas.openxmlformats.org/officeDocument/2006/relationships/image" Target="media/image3.png"/><Relationship Id="rId39"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ommons.wikimedia.org/wiki/File:Protein_primary_structure.svg" TargetMode="External"/><Relationship Id="rId34" Type="http://schemas.openxmlformats.org/officeDocument/2006/relationships/hyperlink" Target="https://en.wikibooks.org/wiki/Structural_Biochemistry/Proteins" TargetMode="External"/><Relationship Id="rId42" Type="http://schemas.openxmlformats.org/officeDocument/2006/relationships/fontTable" Target="fontTable.xml"/><Relationship Id="rId7" Type="http://schemas.openxmlformats.org/officeDocument/2006/relationships/hyperlink" Target="https://www.britannica.com/science/peptide-bond" TargetMode="External"/><Relationship Id="rId12" Type="http://schemas.openxmlformats.org/officeDocument/2006/relationships/hyperlink" Target="https://en.wikipedia.org/wiki/Amino_acid" TargetMode="External"/><Relationship Id="rId17" Type="http://schemas.openxmlformats.org/officeDocument/2006/relationships/hyperlink" Target="https://en.wikipedia.org/wiki/Protease" TargetMode="External"/><Relationship Id="rId25" Type="http://schemas.openxmlformats.org/officeDocument/2006/relationships/hyperlink" Target="https://commons.wikimedia.org/wiki/File:Betasheet.png" TargetMode="External"/><Relationship Id="rId33" Type="http://schemas.openxmlformats.org/officeDocument/2006/relationships/hyperlink" Target="https://en.wikibooks.org/wiki/Structural_Biochemistry/Proteins" TargetMode="External"/><Relationship Id="rId38" Type="http://schemas.openxmlformats.org/officeDocument/2006/relationships/hyperlink" Target="https://en.wikipedia.org/wiki/1-fluoro-2,4-dinitrobenzene" TargetMode="External"/><Relationship Id="rId2" Type="http://schemas.openxmlformats.org/officeDocument/2006/relationships/numbering" Target="numbering.xml"/><Relationship Id="rId16" Type="http://schemas.openxmlformats.org/officeDocument/2006/relationships/hyperlink" Target="https://en.wikipedia.org/wiki/Hydrochloric_acid" TargetMode="External"/><Relationship Id="rId20" Type="http://schemas.openxmlformats.org/officeDocument/2006/relationships/hyperlink" Target="https://en.wikipedia.org/wiki/Biosynthesis" TargetMode="External"/><Relationship Id="rId29" Type="http://schemas.openxmlformats.org/officeDocument/2006/relationships/hyperlink" Target="https://en.wikibooks.org/wiki/Structural_Biochemistry/Proteins" TargetMode="External"/><Relationship Id="rId41" Type="http://schemas.openxmlformats.org/officeDocument/2006/relationships/hyperlink" Target="https://en.wikipedia.org/wiki/C-terminal" TargetMode="External"/><Relationship Id="rId1" Type="http://schemas.openxmlformats.org/officeDocument/2006/relationships/customXml" Target="../customXml/item1.xml"/><Relationship Id="rId6" Type="http://schemas.openxmlformats.org/officeDocument/2006/relationships/hyperlink" Target="https://www.britannica.com/science/amino-acid" TargetMode="External"/><Relationship Id="rId11" Type="http://schemas.openxmlformats.org/officeDocument/2006/relationships/hyperlink" Target="https://en.wikipedia.org/wiki/Polymer" TargetMode="External"/><Relationship Id="rId24" Type="http://schemas.openxmlformats.org/officeDocument/2006/relationships/image" Target="media/image2.jpeg"/><Relationship Id="rId32" Type="http://schemas.openxmlformats.org/officeDocument/2006/relationships/hyperlink" Target="https://en.wikibooks.org/wiki/Structural_Biochemistry/Proteins" TargetMode="External"/><Relationship Id="rId37" Type="http://schemas.openxmlformats.org/officeDocument/2006/relationships/hyperlink" Target="https://en.wikipedia.org/wiki/1-fluoro-2,4-dinitrobenzene" TargetMode="External"/><Relationship Id="rId40" Type="http://schemas.openxmlformats.org/officeDocument/2006/relationships/hyperlink" Target="https://en.wikipedia.org/wiki/1-fluoro-2,4-dinitrobenzene" TargetMode="External"/><Relationship Id="rId5" Type="http://schemas.openxmlformats.org/officeDocument/2006/relationships/webSettings" Target="webSettings.xml"/><Relationship Id="rId15" Type="http://schemas.openxmlformats.org/officeDocument/2006/relationships/hyperlink" Target="https://en.wikipedia.org/wiki/Polypeptide" TargetMode="External"/><Relationship Id="rId23" Type="http://schemas.openxmlformats.org/officeDocument/2006/relationships/hyperlink" Target="https://commons.wikimedia.org/wiki/File:AlphaHelixProtein.jpg" TargetMode="External"/><Relationship Id="rId28" Type="http://schemas.openxmlformats.org/officeDocument/2006/relationships/hyperlink" Target="https://en.wikibooks.org/wiki/Structural_Biochemistry/Proteins" TargetMode="External"/><Relationship Id="rId36" Type="http://schemas.openxmlformats.org/officeDocument/2006/relationships/hyperlink" Target="https://en.wikibooks.org/wiki/Structural_Biochemistry/Proteins" TargetMode="External"/><Relationship Id="rId10" Type="http://schemas.openxmlformats.org/officeDocument/2006/relationships/hyperlink" Target="https://en.wikipedia.org/wiki/Protein" TargetMode="External"/><Relationship Id="rId19" Type="http://schemas.openxmlformats.org/officeDocument/2006/relationships/hyperlink" Target="https://en.wikipedia.org/wiki/Essential_amino_acid" TargetMode="External"/><Relationship Id="rId31" Type="http://schemas.openxmlformats.org/officeDocument/2006/relationships/hyperlink" Target="https://en.wikibooks.org/wiki/Structural_Biochemistry/Proteins" TargetMode="External"/><Relationship Id="rId4" Type="http://schemas.openxmlformats.org/officeDocument/2006/relationships/settings" Target="settings.xml"/><Relationship Id="rId9" Type="http://schemas.openxmlformats.org/officeDocument/2006/relationships/hyperlink" Target="https://www.britannica.com/science/antibody" TargetMode="External"/><Relationship Id="rId14" Type="http://schemas.openxmlformats.org/officeDocument/2006/relationships/hyperlink" Target="https://en.wikipedia.org/wiki/Digestion" TargetMode="External"/><Relationship Id="rId22" Type="http://schemas.openxmlformats.org/officeDocument/2006/relationships/image" Target="media/image1.png"/><Relationship Id="rId27" Type="http://schemas.openxmlformats.org/officeDocument/2006/relationships/hyperlink" Target="https://en.wikibooks.org/wiki/Structural_Biochemistry/Proteins" TargetMode="External"/><Relationship Id="rId30" Type="http://schemas.openxmlformats.org/officeDocument/2006/relationships/hyperlink" Target="https://en.wikibooks.org/wiki/Structural_Biochemistry/Proteins" TargetMode="External"/><Relationship Id="rId35" Type="http://schemas.openxmlformats.org/officeDocument/2006/relationships/hyperlink" Target="https://en.wikibooks.org/wiki/Structural_Biochemistry/Protein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2F87B-9594-43F4-BC7B-7FB03D5D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2020-03-29T05:50:00Z</dcterms:created>
  <dcterms:modified xsi:type="dcterms:W3CDTF">2020-03-29T13:59:00Z</dcterms:modified>
</cp:coreProperties>
</file>